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1229D6A6" w:rsidR="008A29C0" w:rsidRPr="009F2B22" w:rsidRDefault="008A29C0" w:rsidP="008A29C0">
      <w:pPr>
        <w:jc w:val="center"/>
      </w:pPr>
      <w:r w:rsidRPr="009210AA">
        <w:t xml:space="preserve">Projektová dokumentace pro </w:t>
      </w:r>
      <w:r w:rsidR="00B4515F" w:rsidRPr="009210AA">
        <w:t>provádění stavby</w:t>
      </w:r>
    </w:p>
    <w:p w14:paraId="1911BF0F" w14:textId="77777777" w:rsidR="008A29C0" w:rsidRPr="009F2B22" w:rsidRDefault="008A29C0" w:rsidP="008A29C0">
      <w:pPr>
        <w:jc w:val="center"/>
      </w:pPr>
    </w:p>
    <w:p w14:paraId="48B43FB4" w14:textId="54FC0447" w:rsidR="00E6730B" w:rsidRPr="00E6730B" w:rsidRDefault="00B32EEC" w:rsidP="00E6730B">
      <w:pPr>
        <w:jc w:val="center"/>
        <w:rPr>
          <w:sz w:val="32"/>
          <w:szCs w:val="32"/>
        </w:rPr>
      </w:pPr>
      <w:r w:rsidRPr="00B32EEC">
        <w:rPr>
          <w:sz w:val="32"/>
          <w:szCs w:val="32"/>
        </w:rPr>
        <w:t>PS 02.1</w:t>
      </w:r>
      <w:r w:rsidR="00727627">
        <w:rPr>
          <w:sz w:val="32"/>
          <w:szCs w:val="32"/>
        </w:rPr>
        <w:t>1</w:t>
      </w:r>
      <w:r w:rsidRPr="00B32EEC">
        <w:rPr>
          <w:sz w:val="32"/>
          <w:szCs w:val="32"/>
        </w:rPr>
        <w:t>.</w:t>
      </w:r>
      <w:r w:rsidR="00727627">
        <w:rPr>
          <w:sz w:val="32"/>
          <w:szCs w:val="32"/>
        </w:rPr>
        <w:t>2</w:t>
      </w:r>
      <w:r w:rsidRPr="00B32EEC">
        <w:rPr>
          <w:sz w:val="32"/>
          <w:szCs w:val="32"/>
        </w:rPr>
        <w:t xml:space="preserve"> </w:t>
      </w:r>
      <w:r w:rsidR="00727627">
        <w:rPr>
          <w:sz w:val="32"/>
          <w:szCs w:val="32"/>
        </w:rPr>
        <w:t>–</w:t>
      </w:r>
      <w:r w:rsidRPr="00B32EEC">
        <w:rPr>
          <w:sz w:val="32"/>
          <w:szCs w:val="32"/>
        </w:rPr>
        <w:t xml:space="preserve"> </w:t>
      </w:r>
      <w:r w:rsidR="00727627">
        <w:rPr>
          <w:sz w:val="32"/>
          <w:szCs w:val="32"/>
        </w:rPr>
        <w:t>DCS - PMS</w:t>
      </w:r>
    </w:p>
    <w:p w14:paraId="5C522F5D" w14:textId="45FCA5AC" w:rsidR="00F47BAE" w:rsidRDefault="00F47BAE" w:rsidP="008A29C0">
      <w:pPr>
        <w:jc w:val="center"/>
        <w:rPr>
          <w:sz w:val="32"/>
          <w:szCs w:val="32"/>
        </w:rPr>
      </w:pPr>
    </w:p>
    <w:p w14:paraId="4B228C40" w14:textId="77777777" w:rsidR="00E6730B" w:rsidRPr="009F2B22" w:rsidRDefault="00E6730B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7A532542" w:rsidR="008A29C0" w:rsidRPr="009F2B22" w:rsidRDefault="001C390B" w:rsidP="00727627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B4515F">
                    <w:rPr>
                      <w:lang w:eastAsia="cs-CZ"/>
                    </w:rPr>
                    <w:t>5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727627">
                    <w:t>1</w:t>
                  </w:r>
                  <w:r w:rsidR="001A3683" w:rsidRPr="001A3683">
                    <w:t>.</w:t>
                  </w:r>
                  <w:r w:rsidR="00727627">
                    <w:t>2</w:t>
                  </w:r>
                  <w:r w:rsidR="001A3683" w:rsidRPr="00BC09D9">
                    <w:t xml:space="preserve">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146284AF" w:rsidR="008A29C0" w:rsidRPr="009F2B22" w:rsidRDefault="00727627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5B7F2210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</w:t>
                  </w:r>
                  <w:r w:rsidR="00B4515F">
                    <w:rPr>
                      <w:lang w:eastAsia="cs-CZ"/>
                    </w:rPr>
                    <w:t>5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</w:t>
                  </w:r>
                  <w:r w:rsidR="00B4515F"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60BDC1CC" w14:textId="17CB6C90" w:rsidR="00CB38AE" w:rsidRDefault="009C798B" w:rsidP="001647F9">
      <w:pPr>
        <w:rPr>
          <w:lang w:eastAsia="cs-CZ"/>
        </w:rPr>
      </w:pPr>
      <w:r w:rsidRPr="009C798B">
        <w:rPr>
          <w:lang w:eastAsia="cs-CZ"/>
        </w:rPr>
        <w:t>D.1</w:t>
      </w:r>
      <w:r w:rsidRPr="009C798B">
        <w:rPr>
          <w:lang w:eastAsia="cs-CZ"/>
        </w:rPr>
        <w:tab/>
        <w:t>PŘEDMĚT PROJEKTU</w:t>
      </w:r>
    </w:p>
    <w:p w14:paraId="72107E04" w14:textId="2E741219" w:rsidR="009C798B" w:rsidRDefault="009C798B" w:rsidP="001647F9">
      <w:pPr>
        <w:rPr>
          <w:lang w:eastAsia="cs-CZ"/>
        </w:rPr>
      </w:pPr>
      <w:r w:rsidRPr="009C798B">
        <w:rPr>
          <w:lang w:eastAsia="cs-CZ"/>
        </w:rPr>
        <w:t>D.2</w:t>
      </w:r>
      <w:r w:rsidRPr="009C798B">
        <w:rPr>
          <w:lang w:eastAsia="cs-CZ"/>
        </w:rPr>
        <w:tab/>
        <w:t>POPIS TECHNICKÉHO ŘEŠENÍ</w:t>
      </w:r>
    </w:p>
    <w:p w14:paraId="6AC09310" w14:textId="1D3EBEEF" w:rsidR="00CB38AE" w:rsidRDefault="00E14C4A" w:rsidP="00CB38AE">
      <w:pPr>
        <w:rPr>
          <w:lang w:eastAsia="cs-CZ"/>
        </w:rPr>
      </w:pPr>
      <w:r w:rsidRPr="00E14C4A">
        <w:rPr>
          <w:lang w:eastAsia="cs-CZ"/>
        </w:rPr>
        <w:t>D.3</w:t>
      </w:r>
      <w:r w:rsidRPr="00E14C4A">
        <w:rPr>
          <w:lang w:eastAsia="cs-CZ"/>
        </w:rPr>
        <w:tab/>
        <w:t>ZÁVĚR</w:t>
      </w:r>
      <w:r w:rsidR="00CB38AE">
        <w:rPr>
          <w:lang w:eastAsia="cs-CZ"/>
        </w:rPr>
        <w:br w:type="page"/>
      </w:r>
    </w:p>
    <w:p w14:paraId="78D6B27D" w14:textId="1179DEBC" w:rsidR="00A816AC" w:rsidRPr="001E1308" w:rsidRDefault="001E1308" w:rsidP="00F81BDE">
      <w:pPr>
        <w:pStyle w:val="Nadpis7"/>
      </w:pPr>
      <w:r w:rsidRPr="001E1308">
        <w:lastRenderedPageBreak/>
        <w:t>PŘEDMĚT PROJEKTU</w:t>
      </w:r>
    </w:p>
    <w:p w14:paraId="6017130E" w14:textId="77777777" w:rsidR="001E1308" w:rsidRPr="00FD7B20" w:rsidRDefault="001E1308" w:rsidP="00FD7B2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bookmarkStart w:id="2" w:name="_Toc27578429"/>
    </w:p>
    <w:p w14:paraId="7139A552" w14:textId="77777777" w:rsidR="00727627" w:rsidRDefault="00A816AC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2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 xml:space="preserve">je </w:t>
      </w:r>
      <w:r w:rsidR="00727627">
        <w:rPr>
          <w:rFonts w:cs="Times New Roman"/>
          <w:lang w:eastAsia="x-none"/>
        </w:rPr>
        <w:t xml:space="preserve">dokumentace </w:t>
      </w:r>
      <w:r w:rsidR="00727627" w:rsidRPr="00727627">
        <w:rPr>
          <w:rFonts w:cs="Times New Roman"/>
          <w:lang w:eastAsia="x-none"/>
        </w:rPr>
        <w:t xml:space="preserve">pro energetické hospodářství včetně návrhu a výroby zařízení, pro připojení bateriového uložiště k rozvodu elektrické energie budovy </w:t>
      </w:r>
      <w:proofErr w:type="spellStart"/>
      <w:r w:rsidR="00727627" w:rsidRPr="00727627">
        <w:rPr>
          <w:rFonts w:cs="Times New Roman"/>
          <w:lang w:eastAsia="x-none"/>
        </w:rPr>
        <w:t>CEETe</w:t>
      </w:r>
      <w:proofErr w:type="spellEnd"/>
      <w:r w:rsidR="00727627" w:rsidRPr="00727627">
        <w:rPr>
          <w:rFonts w:cs="Times New Roman"/>
          <w:lang w:eastAsia="x-none"/>
        </w:rPr>
        <w:t xml:space="preserve">. </w:t>
      </w:r>
    </w:p>
    <w:p w14:paraId="6CDAFAE3" w14:textId="6C6F8035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Zařízení se bude skládat z rozv</w:t>
      </w:r>
      <w:r>
        <w:rPr>
          <w:rFonts w:cs="Times New Roman"/>
          <w:lang w:eastAsia="x-none"/>
        </w:rPr>
        <w:t>á</w:t>
      </w:r>
      <w:r w:rsidRPr="00727627">
        <w:rPr>
          <w:rFonts w:cs="Times New Roman"/>
          <w:lang w:eastAsia="x-none"/>
        </w:rPr>
        <w:t>děčového systému nízkého napětí umístěného v místnosti č. 109, dále ES, sloužícímu pro připojení hlavní rozvodny RH k bateriovému uložišti. Provozní soubor také obsahuje zařízení sloužícímu k napájení pomocných obvodů zařízení v místnosti č. 109 a k zálohovanému napájení DCS systém</w:t>
      </w:r>
      <w:r>
        <w:rPr>
          <w:rFonts w:cs="Times New Roman"/>
          <w:lang w:eastAsia="x-none"/>
        </w:rPr>
        <w:t xml:space="preserve">u budovy </w:t>
      </w:r>
      <w:proofErr w:type="spellStart"/>
      <w:r>
        <w:rPr>
          <w:rFonts w:cs="Times New Roman"/>
          <w:lang w:eastAsia="x-none"/>
        </w:rPr>
        <w:t>CEETe</w:t>
      </w:r>
      <w:proofErr w:type="spellEnd"/>
      <w:r w:rsidRPr="00727627">
        <w:rPr>
          <w:rFonts w:cs="Times New Roman"/>
          <w:lang w:eastAsia="x-none"/>
        </w:rPr>
        <w:t>.</w:t>
      </w:r>
    </w:p>
    <w:p w14:paraId="6BD9590A" w14:textId="76A4CE80" w:rsidR="00061962" w:rsidRPr="001E1308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Součástí tohoto provozního souboru j</w:t>
      </w:r>
      <w:r>
        <w:rPr>
          <w:rFonts w:cs="Times New Roman"/>
          <w:lang w:eastAsia="x-none"/>
        </w:rPr>
        <w:t xml:space="preserve">sou </w:t>
      </w:r>
      <w:r w:rsidRPr="00727627">
        <w:rPr>
          <w:rFonts w:cs="Times New Roman"/>
          <w:lang w:eastAsia="x-none"/>
        </w:rPr>
        <w:t>také potřebn</w:t>
      </w:r>
      <w:r>
        <w:rPr>
          <w:rFonts w:cs="Times New Roman"/>
          <w:lang w:eastAsia="x-none"/>
        </w:rPr>
        <w:t xml:space="preserve">é kabelové rozvody </w:t>
      </w:r>
      <w:r w:rsidRPr="00727627">
        <w:rPr>
          <w:rFonts w:cs="Times New Roman"/>
          <w:lang w:eastAsia="x-none"/>
        </w:rPr>
        <w:t>a kabelové trasy</w:t>
      </w:r>
      <w:r>
        <w:rPr>
          <w:rFonts w:cs="Times New Roman"/>
          <w:lang w:eastAsia="x-none"/>
        </w:rPr>
        <w:t xml:space="preserve"> </w:t>
      </w:r>
      <w:r w:rsidRPr="00727627">
        <w:rPr>
          <w:rFonts w:cs="Times New Roman"/>
          <w:lang w:eastAsia="x-none"/>
        </w:rPr>
        <w:t>pro propojení rozvaděčů s jednotlivými spotřebiči a instrumentací, včetně 1-fázových a 3-fázových zásuvek dle požadavků daného provozního souboru</w:t>
      </w:r>
      <w:r>
        <w:rPr>
          <w:rFonts w:cs="Times New Roman"/>
          <w:lang w:eastAsia="x-none"/>
        </w:rPr>
        <w:t>.</w:t>
      </w: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1C2975E6" w14:textId="1ECB2810" w:rsidR="00087A9A" w:rsidRDefault="00C510EE" w:rsidP="00087A9A">
      <w:pPr>
        <w:pStyle w:val="Nadpis7"/>
      </w:pPr>
      <w:r w:rsidRPr="00C510EE">
        <w:t>POPIS TECHNICKÉHO ŘEŠENÍ</w:t>
      </w:r>
    </w:p>
    <w:p w14:paraId="1014B036" w14:textId="68E14C56" w:rsidR="00B35B2C" w:rsidRDefault="00B35B2C" w:rsidP="0061450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263A7615" w14:textId="3E5A846A" w:rsidR="00727627" w:rsidRDefault="00727627" w:rsidP="0061450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D2.1 </w:t>
      </w:r>
      <w:r w:rsidRPr="00727627">
        <w:rPr>
          <w:rFonts w:cs="Times New Roman"/>
          <w:lang w:eastAsia="x-none"/>
        </w:rPr>
        <w:t>Připojení bateriového uložiště včetně PMS systému:</w:t>
      </w:r>
    </w:p>
    <w:p w14:paraId="772588B7" w14:textId="633C95EB" w:rsidR="00727627" w:rsidRDefault="00727627" w:rsidP="0072762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D48DF31" w14:textId="6F6F905C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Rozvaděč ES bude sloužit pro připojení uložiště</w:t>
      </w:r>
      <w:r w:rsidR="009C798B">
        <w:rPr>
          <w:rFonts w:cs="Times New Roman"/>
          <w:lang w:eastAsia="x-none"/>
        </w:rPr>
        <w:t xml:space="preserve"> baterií (viz provozní soubor </w:t>
      </w:r>
      <w:r w:rsidR="009C798B" w:rsidRPr="009C798B">
        <w:rPr>
          <w:rFonts w:cs="Times New Roman"/>
          <w:lang w:eastAsia="x-none"/>
        </w:rPr>
        <w:t>PS 02.11.1-01</w:t>
      </w:r>
      <w:r w:rsidRPr="00727627">
        <w:rPr>
          <w:rFonts w:cs="Times New Roman"/>
          <w:lang w:eastAsia="x-none"/>
        </w:rPr>
        <w:t xml:space="preserve">) do hlavní </w:t>
      </w:r>
      <w:r>
        <w:rPr>
          <w:rFonts w:cs="Times New Roman"/>
          <w:lang w:eastAsia="x-none"/>
        </w:rPr>
        <w:t>NN</w:t>
      </w:r>
      <w:r w:rsidRPr="00727627">
        <w:rPr>
          <w:rFonts w:cs="Times New Roman"/>
          <w:lang w:eastAsia="x-none"/>
        </w:rPr>
        <w:t xml:space="preserve"> rozvodny RH (viz stavební objekt SO 01.1.62.2) přes oddělovací </w:t>
      </w:r>
      <w:r>
        <w:rPr>
          <w:rFonts w:cs="Times New Roman"/>
          <w:lang w:eastAsia="x-none"/>
        </w:rPr>
        <w:t>NN</w:t>
      </w:r>
      <w:r w:rsidRPr="00727627">
        <w:rPr>
          <w:rFonts w:cs="Times New Roman"/>
          <w:lang w:eastAsia="x-none"/>
        </w:rPr>
        <w:t>/</w:t>
      </w:r>
      <w:r>
        <w:rPr>
          <w:rFonts w:cs="Times New Roman"/>
          <w:lang w:eastAsia="x-none"/>
        </w:rPr>
        <w:t>NN</w:t>
      </w:r>
      <w:r w:rsidRPr="00727627">
        <w:rPr>
          <w:rFonts w:cs="Times New Roman"/>
          <w:lang w:eastAsia="x-none"/>
        </w:rPr>
        <w:t xml:space="preserve"> transformátor, umístěný také v místnosti č. 109. </w:t>
      </w:r>
    </w:p>
    <w:p w14:paraId="3FA72235" w14:textId="34D8BF38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ES bude sloužit jako zdroj energie pro celou </w:t>
      </w:r>
      <w:r>
        <w:rPr>
          <w:rFonts w:cs="Times New Roman"/>
          <w:lang w:eastAsia="x-none"/>
        </w:rPr>
        <w:t xml:space="preserve">budovu </w:t>
      </w:r>
      <w:proofErr w:type="spellStart"/>
      <w:r w:rsidRPr="00727627">
        <w:rPr>
          <w:rFonts w:cs="Times New Roman"/>
          <w:lang w:eastAsia="x-none"/>
        </w:rPr>
        <w:t>CEETe</w:t>
      </w:r>
      <w:proofErr w:type="spellEnd"/>
      <w:r w:rsidRPr="00727627">
        <w:rPr>
          <w:rFonts w:cs="Times New Roman"/>
          <w:lang w:eastAsia="x-none"/>
        </w:rPr>
        <w:t xml:space="preserve"> (síť TN</w:t>
      </w:r>
      <w:r>
        <w:rPr>
          <w:rFonts w:cs="Times New Roman"/>
          <w:lang w:eastAsia="x-none"/>
        </w:rPr>
        <w:t>-</w:t>
      </w:r>
      <w:r w:rsidRPr="00727627">
        <w:rPr>
          <w:rFonts w:cs="Times New Roman"/>
          <w:lang w:eastAsia="x-none"/>
        </w:rPr>
        <w:t>S 3x400/230</w:t>
      </w:r>
      <w:r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AC, 50</w:t>
      </w:r>
      <w:r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 xml:space="preserve">Hz) nebo jako spotřebič elektrické energie (nabíjení baterií). </w:t>
      </w:r>
    </w:p>
    <w:p w14:paraId="2846C01D" w14:textId="77777777" w:rsidR="00727627" w:rsidRDefault="00727627" w:rsidP="0072762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9D82911" w14:textId="615FE4EC" w:rsidR="00727627" w:rsidRPr="00727627" w:rsidRDefault="00727627" w:rsidP="00727627">
      <w:pPr>
        <w:suppressAutoHyphens w:val="0"/>
        <w:spacing w:line="240" w:lineRule="exact"/>
        <w:jc w:val="both"/>
        <w:outlineLvl w:val="1"/>
        <w:rPr>
          <w:rFonts w:cs="Times New Roman"/>
          <w:b/>
          <w:lang w:eastAsia="x-none"/>
        </w:rPr>
      </w:pPr>
      <w:r w:rsidRPr="00727627">
        <w:rPr>
          <w:rFonts w:cs="Times New Roman"/>
          <w:b/>
          <w:lang w:eastAsia="x-none"/>
        </w:rPr>
        <w:t>Požadavky na bezpečnost</w:t>
      </w:r>
      <w:r>
        <w:rPr>
          <w:rFonts w:cs="Times New Roman"/>
          <w:b/>
          <w:lang w:eastAsia="x-none"/>
        </w:rPr>
        <w:t xml:space="preserve"> technického řešení</w:t>
      </w:r>
      <w:r w:rsidRPr="00727627">
        <w:rPr>
          <w:rFonts w:cs="Times New Roman"/>
          <w:b/>
          <w:lang w:eastAsia="x-none"/>
        </w:rPr>
        <w:t>:</w:t>
      </w:r>
    </w:p>
    <w:p w14:paraId="284A1F61" w14:textId="77777777" w:rsid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Navržené technické řešení musí být v souladu s PBŘ. </w:t>
      </w:r>
      <w:r w:rsidRPr="00727627">
        <w:rPr>
          <w:rFonts w:cs="Times New Roman"/>
          <w:lang w:eastAsia="x-none"/>
        </w:rPr>
        <w:t xml:space="preserve">Zařízení musí splňovat všechny technické a bezpečnostní normy ČSN (ČSN EN). V rámci požárně bezpečnostního </w:t>
      </w:r>
      <w:r>
        <w:rPr>
          <w:rFonts w:cs="Times New Roman"/>
          <w:lang w:eastAsia="x-none"/>
        </w:rPr>
        <w:t xml:space="preserve">řešení </w:t>
      </w:r>
      <w:r w:rsidRPr="00727627">
        <w:rPr>
          <w:rFonts w:cs="Times New Roman"/>
          <w:lang w:eastAsia="x-none"/>
        </w:rPr>
        <w:t xml:space="preserve">budou v budově </w:t>
      </w:r>
      <w:proofErr w:type="spellStart"/>
      <w:r w:rsidRPr="00727627">
        <w:rPr>
          <w:rFonts w:cs="Times New Roman"/>
          <w:lang w:eastAsia="x-none"/>
        </w:rPr>
        <w:t>CEETe</w:t>
      </w:r>
      <w:proofErr w:type="spellEnd"/>
      <w:r w:rsidRPr="00727627">
        <w:rPr>
          <w:rFonts w:cs="Times New Roman"/>
          <w:lang w:eastAsia="x-none"/>
        </w:rPr>
        <w:t xml:space="preserve"> instalována tlačítka C</w:t>
      </w:r>
      <w:r>
        <w:rPr>
          <w:rFonts w:cs="Times New Roman"/>
          <w:lang w:eastAsia="x-none"/>
        </w:rPr>
        <w:t>ENTRAL STOP</w:t>
      </w:r>
      <w:r w:rsidRPr="00727627">
        <w:rPr>
          <w:rFonts w:cs="Times New Roman"/>
          <w:lang w:eastAsia="x-none"/>
        </w:rPr>
        <w:t xml:space="preserve"> a T</w:t>
      </w:r>
      <w:r>
        <w:rPr>
          <w:rFonts w:cs="Times New Roman"/>
          <w:lang w:eastAsia="x-none"/>
        </w:rPr>
        <w:t>OTAL STOP</w:t>
      </w:r>
      <w:r w:rsidRPr="00727627">
        <w:rPr>
          <w:rFonts w:cs="Times New Roman"/>
          <w:lang w:eastAsia="x-none"/>
        </w:rPr>
        <w:t xml:space="preserve">. </w:t>
      </w:r>
    </w:p>
    <w:p w14:paraId="72150752" w14:textId="77777777" w:rsid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4AC3489" w14:textId="54125651" w:rsidR="00727627" w:rsidRPr="00727627" w:rsidRDefault="00727627" w:rsidP="0072762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 stisknutí tlačítka C</w:t>
      </w:r>
      <w:r>
        <w:rPr>
          <w:rFonts w:cs="Times New Roman"/>
          <w:lang w:eastAsia="x-none"/>
        </w:rPr>
        <w:t>ENTRAL</w:t>
      </w:r>
      <w:r w:rsidRPr="00727627">
        <w:rPr>
          <w:rFonts w:cs="Times New Roman"/>
          <w:lang w:eastAsia="x-none"/>
        </w:rPr>
        <w:t xml:space="preserve"> S</w:t>
      </w:r>
      <w:r>
        <w:rPr>
          <w:rFonts w:cs="Times New Roman"/>
          <w:lang w:eastAsia="x-none"/>
        </w:rPr>
        <w:t>TOP</w:t>
      </w:r>
      <w:r w:rsidRPr="00727627">
        <w:rPr>
          <w:rFonts w:cs="Times New Roman"/>
          <w:lang w:eastAsia="x-none"/>
        </w:rPr>
        <w:t xml:space="preserve"> musí systém PMS:</w:t>
      </w:r>
    </w:p>
    <w:p w14:paraId="1D6850ED" w14:textId="1DA280E4" w:rsidR="00727627" w:rsidRPr="00727627" w:rsidRDefault="00727627" w:rsidP="00727627">
      <w:pPr>
        <w:pStyle w:val="Odstavecseseznamem"/>
        <w:numPr>
          <w:ilvl w:val="0"/>
          <w:numId w:val="20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Odpojit všechny spotřebiče a zdroje elektrické energie od rozvodny RH</w:t>
      </w:r>
    </w:p>
    <w:p w14:paraId="45F54FD1" w14:textId="6F7524AA" w:rsidR="00727627" w:rsidRPr="00727627" w:rsidRDefault="00727627" w:rsidP="00727627">
      <w:pPr>
        <w:pStyle w:val="Odstavecseseznamem"/>
        <w:numPr>
          <w:ilvl w:val="0"/>
          <w:numId w:val="20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Odpojit rozvaděč ES od rozvodny RH</w:t>
      </w:r>
    </w:p>
    <w:p w14:paraId="6F03D5D9" w14:textId="74072E4F" w:rsidR="00727627" w:rsidRPr="00727627" w:rsidRDefault="00727627" w:rsidP="00727627">
      <w:pPr>
        <w:pStyle w:val="Odstavecseseznamem"/>
        <w:numPr>
          <w:ilvl w:val="0"/>
          <w:numId w:val="20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Informovat systém BMS o odpojení ES měniče z důvodu aktivace C</w:t>
      </w:r>
      <w:r>
        <w:rPr>
          <w:rFonts w:cs="Times New Roman"/>
          <w:lang w:eastAsia="x-none"/>
        </w:rPr>
        <w:t>ENTRAL STOP</w:t>
      </w:r>
      <w:r w:rsidRPr="00727627">
        <w:rPr>
          <w:rFonts w:cs="Times New Roman"/>
          <w:lang w:eastAsia="x-none"/>
        </w:rPr>
        <w:t xml:space="preserve"> tlačítka</w:t>
      </w:r>
    </w:p>
    <w:p w14:paraId="012FC645" w14:textId="23986C97" w:rsidR="00727627" w:rsidRPr="00727627" w:rsidRDefault="00727627" w:rsidP="00727627">
      <w:pPr>
        <w:pStyle w:val="Odstavecseseznamem"/>
        <w:numPr>
          <w:ilvl w:val="0"/>
          <w:numId w:val="20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Odpojit budovu </w:t>
      </w:r>
      <w:proofErr w:type="spellStart"/>
      <w:r w:rsidRPr="00727627">
        <w:rPr>
          <w:rFonts w:cs="Times New Roman"/>
          <w:lang w:eastAsia="x-none"/>
        </w:rPr>
        <w:t>CEETe</w:t>
      </w:r>
      <w:proofErr w:type="spellEnd"/>
      <w:r w:rsidRPr="00727627">
        <w:rPr>
          <w:rFonts w:cs="Times New Roman"/>
          <w:lang w:eastAsia="x-none"/>
        </w:rPr>
        <w:t xml:space="preserve"> od </w:t>
      </w:r>
      <w:r>
        <w:rPr>
          <w:rFonts w:cs="Times New Roman"/>
          <w:lang w:eastAsia="x-none"/>
        </w:rPr>
        <w:t>LDS</w:t>
      </w:r>
    </w:p>
    <w:p w14:paraId="4671F52E" w14:textId="77777777" w:rsidR="00727627" w:rsidRDefault="00727627" w:rsidP="0072762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20D5EFDA" w14:textId="48F92632" w:rsidR="00727627" w:rsidRPr="00727627" w:rsidRDefault="00727627" w:rsidP="0072762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 aktivaci T</w:t>
      </w:r>
      <w:r>
        <w:rPr>
          <w:rFonts w:cs="Times New Roman"/>
          <w:lang w:eastAsia="x-none"/>
        </w:rPr>
        <w:t>OTAL</w:t>
      </w:r>
      <w:r w:rsidRPr="00727627">
        <w:rPr>
          <w:rFonts w:cs="Times New Roman"/>
          <w:lang w:eastAsia="x-none"/>
        </w:rPr>
        <w:t xml:space="preserve"> S</w:t>
      </w:r>
      <w:r>
        <w:rPr>
          <w:rFonts w:cs="Times New Roman"/>
          <w:lang w:eastAsia="x-none"/>
        </w:rPr>
        <w:t>TOP</w:t>
      </w:r>
      <w:r w:rsidRPr="00727627">
        <w:rPr>
          <w:rFonts w:cs="Times New Roman"/>
          <w:lang w:eastAsia="x-none"/>
        </w:rPr>
        <w:t xml:space="preserve"> tlačítka musí systém PMS:</w:t>
      </w:r>
    </w:p>
    <w:p w14:paraId="4A5F4D2C" w14:textId="712EF39E" w:rsidR="00727627" w:rsidRPr="00727627" w:rsidRDefault="00727627" w:rsidP="00727627">
      <w:pPr>
        <w:pStyle w:val="Odstavecseseznamem"/>
        <w:numPr>
          <w:ilvl w:val="0"/>
          <w:numId w:val="20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Odpojit rozvaděč ES od rozvodny RH</w:t>
      </w:r>
    </w:p>
    <w:p w14:paraId="45206132" w14:textId="43BEBB9B" w:rsidR="00727627" w:rsidRPr="00727627" w:rsidRDefault="00727627" w:rsidP="00727627">
      <w:pPr>
        <w:pStyle w:val="Odstavecseseznamem"/>
        <w:numPr>
          <w:ilvl w:val="0"/>
          <w:numId w:val="20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Informovat systém BMS o odpojení ES měniče z důvodu aktivace T</w:t>
      </w:r>
      <w:r w:rsidR="00A25A46">
        <w:rPr>
          <w:rFonts w:cs="Times New Roman"/>
          <w:lang w:eastAsia="x-none"/>
        </w:rPr>
        <w:t>OTAL STOP</w:t>
      </w:r>
      <w:r w:rsidRPr="00727627">
        <w:rPr>
          <w:rFonts w:cs="Times New Roman"/>
          <w:lang w:eastAsia="x-none"/>
        </w:rPr>
        <w:t xml:space="preserve"> tlačítka</w:t>
      </w:r>
    </w:p>
    <w:p w14:paraId="063D92FC" w14:textId="2E12749B" w:rsidR="00727627" w:rsidRPr="00727627" w:rsidRDefault="00727627" w:rsidP="00727627">
      <w:pPr>
        <w:pStyle w:val="Odstavecseseznamem"/>
        <w:numPr>
          <w:ilvl w:val="0"/>
          <w:numId w:val="20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V rámci BMS dojde k rozpadu bateriového uložiště na malé bloky s maximálním napětím do 50</w:t>
      </w:r>
      <w:r w:rsidR="00A25A46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  <w:r w:rsidR="00A25A46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DC (v gesci BMS, provozní soubor PS 02.11.1)</w:t>
      </w:r>
    </w:p>
    <w:p w14:paraId="74A7236B" w14:textId="77777777" w:rsidR="00A25A46" w:rsidRDefault="00A25A46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033C7C88" w14:textId="6E5C3C0B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Rozvaděč ES bude obsahovat tlačítko ES S</w:t>
      </w:r>
      <w:r w:rsidR="00A25A46">
        <w:rPr>
          <w:rFonts w:cs="Times New Roman"/>
          <w:lang w:eastAsia="x-none"/>
        </w:rPr>
        <w:t>TOP</w:t>
      </w:r>
      <w:r w:rsidRPr="00727627">
        <w:rPr>
          <w:rFonts w:cs="Times New Roman"/>
          <w:lang w:eastAsia="x-none"/>
        </w:rPr>
        <w:t xml:space="preserve">, které po aktivaci </w:t>
      </w:r>
      <w:r w:rsidR="00A25A46">
        <w:rPr>
          <w:rFonts w:cs="Times New Roman"/>
          <w:lang w:eastAsia="x-none"/>
        </w:rPr>
        <w:t>v první fázi</w:t>
      </w:r>
      <w:r w:rsidRPr="00727627">
        <w:rPr>
          <w:rFonts w:cs="Times New Roman"/>
          <w:lang w:eastAsia="x-none"/>
        </w:rPr>
        <w:t xml:space="preserve"> odpojí ES rozvaděč od rozvodny RH a následně dává povel do BMS pro odpojení rozvaděče ES od bateriového uložiště.</w:t>
      </w:r>
    </w:p>
    <w:p w14:paraId="42821C9C" w14:textId="36B71FCA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Bateriové uložiště bude obsahovat lokální B</w:t>
      </w:r>
      <w:r w:rsidR="00A25A46">
        <w:rPr>
          <w:rFonts w:cs="Times New Roman"/>
          <w:lang w:eastAsia="x-none"/>
        </w:rPr>
        <w:t>ATTERY</w:t>
      </w:r>
      <w:r w:rsidRPr="00727627">
        <w:rPr>
          <w:rFonts w:cs="Times New Roman"/>
          <w:lang w:eastAsia="x-none"/>
        </w:rPr>
        <w:t xml:space="preserve"> C</w:t>
      </w:r>
      <w:r w:rsidR="00A25A46">
        <w:rPr>
          <w:rFonts w:cs="Times New Roman"/>
          <w:lang w:eastAsia="x-none"/>
        </w:rPr>
        <w:t>ENTRAL</w:t>
      </w:r>
      <w:r w:rsidRPr="00727627">
        <w:rPr>
          <w:rFonts w:cs="Times New Roman"/>
          <w:lang w:eastAsia="x-none"/>
        </w:rPr>
        <w:t xml:space="preserve"> S</w:t>
      </w:r>
      <w:r w:rsidR="00A25A46">
        <w:rPr>
          <w:rFonts w:cs="Times New Roman"/>
          <w:lang w:eastAsia="x-none"/>
        </w:rPr>
        <w:t>TOP</w:t>
      </w:r>
      <w:r w:rsidRPr="00727627">
        <w:rPr>
          <w:rFonts w:cs="Times New Roman"/>
          <w:lang w:eastAsia="x-none"/>
        </w:rPr>
        <w:t xml:space="preserve"> a lokální B</w:t>
      </w:r>
      <w:r w:rsidR="00A25A46">
        <w:rPr>
          <w:rFonts w:cs="Times New Roman"/>
          <w:lang w:eastAsia="x-none"/>
        </w:rPr>
        <w:t>ATTERY TOTAL STOP</w:t>
      </w:r>
      <w:r w:rsidRPr="00727627">
        <w:rPr>
          <w:rFonts w:cs="Times New Roman"/>
          <w:lang w:eastAsia="x-none"/>
        </w:rPr>
        <w:t xml:space="preserve"> tlačítka. </w:t>
      </w:r>
      <w:r w:rsidR="00A25A46" w:rsidRPr="00727627">
        <w:rPr>
          <w:rFonts w:cs="Times New Roman"/>
          <w:lang w:eastAsia="x-none"/>
        </w:rPr>
        <w:t>B</w:t>
      </w:r>
      <w:r w:rsidR="00A25A46">
        <w:rPr>
          <w:rFonts w:cs="Times New Roman"/>
          <w:lang w:eastAsia="x-none"/>
        </w:rPr>
        <w:t>ATTERY</w:t>
      </w:r>
      <w:r w:rsidR="00A25A46" w:rsidRPr="00727627">
        <w:rPr>
          <w:rFonts w:cs="Times New Roman"/>
          <w:lang w:eastAsia="x-none"/>
        </w:rPr>
        <w:t xml:space="preserve"> C</w:t>
      </w:r>
      <w:r w:rsidR="00A25A46">
        <w:rPr>
          <w:rFonts w:cs="Times New Roman"/>
          <w:lang w:eastAsia="x-none"/>
        </w:rPr>
        <w:t>ENTRAL</w:t>
      </w:r>
      <w:r w:rsidR="00A25A46" w:rsidRPr="00727627">
        <w:rPr>
          <w:rFonts w:cs="Times New Roman"/>
          <w:lang w:eastAsia="x-none"/>
        </w:rPr>
        <w:t xml:space="preserve"> S</w:t>
      </w:r>
      <w:r w:rsidR="00A25A46">
        <w:rPr>
          <w:rFonts w:cs="Times New Roman"/>
          <w:lang w:eastAsia="x-none"/>
        </w:rPr>
        <w:t>TOP</w:t>
      </w:r>
      <w:r w:rsidRPr="00727627">
        <w:rPr>
          <w:rFonts w:cs="Times New Roman"/>
          <w:lang w:eastAsia="x-none"/>
        </w:rPr>
        <w:t xml:space="preserve"> tlačítko bude odpojovat bateriové uložiště od rozvodny RH (povel dává PMS). </w:t>
      </w:r>
      <w:r w:rsidR="00A25A46" w:rsidRPr="00727627">
        <w:rPr>
          <w:rFonts w:cs="Times New Roman"/>
          <w:lang w:eastAsia="x-none"/>
        </w:rPr>
        <w:t>B</w:t>
      </w:r>
      <w:r w:rsidR="00A25A46">
        <w:rPr>
          <w:rFonts w:cs="Times New Roman"/>
          <w:lang w:eastAsia="x-none"/>
        </w:rPr>
        <w:t>ATTERY TOTAL STOP</w:t>
      </w:r>
      <w:r w:rsidRPr="00727627">
        <w:rPr>
          <w:rFonts w:cs="Times New Roman"/>
          <w:lang w:eastAsia="x-none"/>
        </w:rPr>
        <w:t xml:space="preserve"> tlačítko způsobí totéž odpojení a následně rozpad na malé bloky s napětím do 50</w:t>
      </w:r>
      <w:r w:rsidR="00A25A46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  <w:r w:rsidR="00A25A46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DC.</w:t>
      </w:r>
      <w:r w:rsidR="00A25A46">
        <w:rPr>
          <w:rFonts w:cs="Times New Roman"/>
          <w:lang w:eastAsia="x-none"/>
        </w:rPr>
        <w:t xml:space="preserve"> Podrobněji popsáno v </w:t>
      </w:r>
      <w:r w:rsidR="009C798B" w:rsidRPr="009C798B">
        <w:rPr>
          <w:rFonts w:cs="Times New Roman"/>
          <w:lang w:eastAsia="x-none"/>
        </w:rPr>
        <w:t>PS 02.11.1-01</w:t>
      </w:r>
      <w:r w:rsidR="00A25A46">
        <w:rPr>
          <w:rFonts w:cs="Times New Roman"/>
          <w:lang w:eastAsia="x-none"/>
        </w:rPr>
        <w:t>.</w:t>
      </w:r>
    </w:p>
    <w:p w14:paraId="0EDBA2B4" w14:textId="77777777" w:rsidR="00A25A46" w:rsidRDefault="00A25A46" w:rsidP="00A25A46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4907726" w14:textId="088C711A" w:rsidR="00727627" w:rsidRPr="00A25A46" w:rsidRDefault="00727627" w:rsidP="00A25A46">
      <w:pPr>
        <w:suppressAutoHyphens w:val="0"/>
        <w:spacing w:line="240" w:lineRule="exact"/>
        <w:jc w:val="both"/>
        <w:outlineLvl w:val="1"/>
        <w:rPr>
          <w:rFonts w:cs="Times New Roman"/>
          <w:b/>
          <w:lang w:eastAsia="x-none"/>
        </w:rPr>
      </w:pPr>
      <w:r w:rsidRPr="00A25A46">
        <w:rPr>
          <w:rFonts w:cs="Times New Roman"/>
          <w:b/>
          <w:lang w:eastAsia="x-none"/>
        </w:rPr>
        <w:t>Funkční požadavky na PMS</w:t>
      </w:r>
    </w:p>
    <w:p w14:paraId="0537BB8F" w14:textId="77699DF3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PMS řídí toky výkonů </w:t>
      </w:r>
      <w:r w:rsidR="00A25A46">
        <w:rPr>
          <w:rFonts w:cs="Times New Roman"/>
          <w:lang w:eastAsia="x-none"/>
        </w:rPr>
        <w:t xml:space="preserve">jednotlivých zdrojů elektrické energie a jednotlivých spotřebičů </w:t>
      </w:r>
      <w:proofErr w:type="spellStart"/>
      <w:r w:rsidRPr="00727627">
        <w:rPr>
          <w:rFonts w:cs="Times New Roman"/>
          <w:lang w:eastAsia="x-none"/>
        </w:rPr>
        <w:t>CEETe</w:t>
      </w:r>
      <w:proofErr w:type="spellEnd"/>
      <w:r w:rsidR="00A25A46">
        <w:rPr>
          <w:rFonts w:cs="Times New Roman"/>
          <w:lang w:eastAsia="x-none"/>
        </w:rPr>
        <w:t xml:space="preserve"> (Specifikace spotřebičů odpovídá rozdělení spotřebičů podle jednotlivých jističů v RH)</w:t>
      </w:r>
      <w:r w:rsidRPr="00727627">
        <w:rPr>
          <w:rFonts w:cs="Times New Roman"/>
          <w:lang w:eastAsia="x-none"/>
        </w:rPr>
        <w:t xml:space="preserve"> v závislosti na zvoleném operačním módu a nastavení. </w:t>
      </w:r>
    </w:p>
    <w:p w14:paraId="46230CC1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9AD1D9B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Funkční požadavky na systém PMS (z anglického </w:t>
      </w:r>
      <w:proofErr w:type="spellStart"/>
      <w:r w:rsidRPr="00727627">
        <w:rPr>
          <w:rFonts w:cs="Times New Roman"/>
          <w:lang w:eastAsia="x-none"/>
        </w:rPr>
        <w:t>Power</w:t>
      </w:r>
      <w:proofErr w:type="spellEnd"/>
      <w:r w:rsidRPr="00727627">
        <w:rPr>
          <w:rFonts w:cs="Times New Roman"/>
          <w:lang w:eastAsia="x-none"/>
        </w:rPr>
        <w:t xml:space="preserve"> Management </w:t>
      </w:r>
      <w:proofErr w:type="spellStart"/>
      <w:r w:rsidRPr="00727627">
        <w:rPr>
          <w:rFonts w:cs="Times New Roman"/>
          <w:lang w:eastAsia="x-none"/>
        </w:rPr>
        <w:t>System</w:t>
      </w:r>
      <w:proofErr w:type="spellEnd"/>
      <w:r w:rsidRPr="00727627">
        <w:rPr>
          <w:rFonts w:cs="Times New Roman"/>
          <w:lang w:eastAsia="x-none"/>
        </w:rPr>
        <w:t>) pro řízení energetických toků budovy umístěného v místnosti č. 109:</w:t>
      </w:r>
    </w:p>
    <w:p w14:paraId="1155A6D1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DED5BCC" w14:textId="73B6161B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b/>
          <w:lang w:eastAsia="x-none"/>
        </w:rPr>
        <w:t>Vzdálené ovládání vypínačů zdrojů a spotřebičů</w:t>
      </w:r>
      <w:r w:rsidRPr="00A25A46">
        <w:rPr>
          <w:rFonts w:cs="Times New Roman"/>
          <w:lang w:eastAsia="x-none"/>
        </w:rPr>
        <w:t xml:space="preserve">: </w:t>
      </w:r>
      <w:r w:rsidR="00A25A46">
        <w:rPr>
          <w:rFonts w:cs="Times New Roman"/>
          <w:lang w:eastAsia="x-none"/>
        </w:rPr>
        <w:t>R</w:t>
      </w:r>
      <w:r w:rsidRPr="00A25A46">
        <w:rPr>
          <w:rFonts w:cs="Times New Roman"/>
          <w:lang w:eastAsia="x-none"/>
        </w:rPr>
        <w:t>ozvodna RH musí umožnovat dálkově řízené zapnutí a vypnutí jednotlivých přívodů. Maximální čas odezvy 100ms.</w:t>
      </w:r>
    </w:p>
    <w:p w14:paraId="35E7599B" w14:textId="114CDC60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b/>
          <w:lang w:eastAsia="x-none"/>
        </w:rPr>
        <w:t>Monitoring výkonů připojených zdrojů a spotřebičů</w:t>
      </w:r>
      <w:r w:rsidRPr="00A25A46">
        <w:rPr>
          <w:rFonts w:cs="Times New Roman"/>
          <w:lang w:eastAsia="x-none"/>
        </w:rPr>
        <w:t xml:space="preserve">: </w:t>
      </w:r>
      <w:r w:rsidR="00A25A46">
        <w:rPr>
          <w:rFonts w:cs="Times New Roman"/>
          <w:lang w:eastAsia="x-none"/>
        </w:rPr>
        <w:t>R</w:t>
      </w:r>
      <w:r w:rsidRPr="00A25A46">
        <w:rPr>
          <w:rFonts w:cs="Times New Roman"/>
          <w:lang w:eastAsia="x-none"/>
        </w:rPr>
        <w:t xml:space="preserve">ozvodna RH musí obsahovat měření P, Q, S, </w:t>
      </w:r>
      <w:proofErr w:type="spellStart"/>
      <w:r w:rsidRPr="00A25A46">
        <w:rPr>
          <w:rFonts w:cs="Times New Roman"/>
          <w:lang w:eastAsia="x-none"/>
        </w:rPr>
        <w:t>cosφ</w:t>
      </w:r>
      <w:proofErr w:type="spellEnd"/>
      <w:r w:rsidRPr="00A25A46">
        <w:rPr>
          <w:rFonts w:cs="Times New Roman"/>
          <w:lang w:eastAsia="x-none"/>
        </w:rPr>
        <w:t xml:space="preserve"> jednotlivých přívodů.</w:t>
      </w:r>
    </w:p>
    <w:p w14:paraId="07656781" w14:textId="1330BA02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b/>
          <w:lang w:eastAsia="x-none"/>
        </w:rPr>
        <w:t>Ostrovní režim / výpadek zdroje</w:t>
      </w:r>
      <w:r w:rsidRPr="00A25A46">
        <w:rPr>
          <w:rFonts w:cs="Times New Roman"/>
          <w:lang w:eastAsia="x-none"/>
        </w:rPr>
        <w:t>: Bateriové uložiště musí slo</w:t>
      </w:r>
      <w:r w:rsidR="00A25A46">
        <w:rPr>
          <w:rFonts w:cs="Times New Roman"/>
          <w:lang w:eastAsia="x-none"/>
        </w:rPr>
        <w:t>u</w:t>
      </w:r>
      <w:r w:rsidRPr="00A25A46">
        <w:rPr>
          <w:rFonts w:cs="Times New Roman"/>
          <w:lang w:eastAsia="x-none"/>
        </w:rPr>
        <w:t xml:space="preserve">žit jako záložní zdroj v případě výpadku LDS. V případě, že výkon bateriového uložiště nemůže plně nahradit výpadek LDS, PMS musí redukovat/vypnout spotřebiče </w:t>
      </w:r>
      <w:r w:rsidR="00A25A46">
        <w:rPr>
          <w:rFonts w:cs="Times New Roman"/>
          <w:lang w:eastAsia="x-none"/>
        </w:rPr>
        <w:t xml:space="preserve">(dle jednotlivých jistících prvků v RH) </w:t>
      </w:r>
      <w:r w:rsidRPr="00A25A46">
        <w:rPr>
          <w:rFonts w:cs="Times New Roman"/>
          <w:lang w:eastAsia="x-none"/>
        </w:rPr>
        <w:t>pro zabránění úplného blackoutu.</w:t>
      </w:r>
    </w:p>
    <w:p w14:paraId="58406B52" w14:textId="1E570557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lang w:eastAsia="x-none"/>
        </w:rPr>
        <w:t>V</w:t>
      </w:r>
      <w:r w:rsidR="00A25A46">
        <w:rPr>
          <w:rFonts w:cs="Times New Roman"/>
          <w:lang w:eastAsia="x-none"/>
        </w:rPr>
        <w:t> </w:t>
      </w:r>
      <w:r w:rsidRPr="00A25A46">
        <w:rPr>
          <w:rFonts w:cs="Times New Roman"/>
          <w:lang w:eastAsia="x-none"/>
        </w:rPr>
        <w:t>případě</w:t>
      </w:r>
      <w:r w:rsidR="00A25A46">
        <w:rPr>
          <w:rFonts w:cs="Times New Roman"/>
          <w:lang w:eastAsia="x-none"/>
        </w:rPr>
        <w:t>,</w:t>
      </w:r>
      <w:r w:rsidRPr="00A25A46">
        <w:rPr>
          <w:rFonts w:cs="Times New Roman"/>
          <w:lang w:eastAsia="x-none"/>
        </w:rPr>
        <w:t xml:space="preserve"> kdy se baterie v době výpadku nabíjí, </w:t>
      </w:r>
      <w:r w:rsidR="00A25A46">
        <w:rPr>
          <w:rFonts w:cs="Times New Roman"/>
          <w:lang w:eastAsia="x-none"/>
        </w:rPr>
        <w:t xml:space="preserve">přechod do ostrovního režimu </w:t>
      </w:r>
      <w:r w:rsidRPr="00A25A46">
        <w:rPr>
          <w:rFonts w:cs="Times New Roman"/>
          <w:lang w:eastAsia="x-none"/>
        </w:rPr>
        <w:t xml:space="preserve">by měl být preferovaně bez beznapěťové pauzy, nicméně je povolena (do 1s). </w:t>
      </w:r>
      <w:r w:rsidR="00A25A46">
        <w:rPr>
          <w:rFonts w:cs="Times New Roman"/>
          <w:lang w:eastAsia="x-none"/>
        </w:rPr>
        <w:t xml:space="preserve">Spotřebiče </w:t>
      </w:r>
      <w:r w:rsidRPr="00A25A46">
        <w:rPr>
          <w:rFonts w:cs="Times New Roman"/>
          <w:lang w:eastAsia="x-none"/>
        </w:rPr>
        <w:t>můž</w:t>
      </w:r>
      <w:r w:rsidR="00A25A46">
        <w:rPr>
          <w:rFonts w:cs="Times New Roman"/>
          <w:lang w:eastAsia="x-none"/>
        </w:rPr>
        <w:t>ou</w:t>
      </w:r>
      <w:r w:rsidRPr="00A25A46">
        <w:rPr>
          <w:rFonts w:cs="Times New Roman"/>
          <w:lang w:eastAsia="x-none"/>
        </w:rPr>
        <w:t xml:space="preserve"> být v tomto případě </w:t>
      </w:r>
      <w:r w:rsidR="00A25A46">
        <w:rPr>
          <w:rFonts w:cs="Times New Roman"/>
          <w:lang w:eastAsia="x-none"/>
        </w:rPr>
        <w:t>odpojeny (Případně snížena jejich spotřeba)</w:t>
      </w:r>
      <w:r w:rsidRPr="00A25A46">
        <w:rPr>
          <w:rFonts w:cs="Times New Roman"/>
          <w:lang w:eastAsia="x-none"/>
        </w:rPr>
        <w:t xml:space="preserve"> a obnoven</w:t>
      </w:r>
      <w:r w:rsidR="00A25A46">
        <w:rPr>
          <w:rFonts w:cs="Times New Roman"/>
          <w:lang w:eastAsia="x-none"/>
        </w:rPr>
        <w:t xml:space="preserve"> jejich provoz až</w:t>
      </w:r>
      <w:r w:rsidRPr="00A25A46">
        <w:rPr>
          <w:rFonts w:cs="Times New Roman"/>
          <w:lang w:eastAsia="x-none"/>
        </w:rPr>
        <w:t xml:space="preserve"> po změně režimu (nabíjení/vybíjení).</w:t>
      </w:r>
    </w:p>
    <w:p w14:paraId="3A62101E" w14:textId="3498D9F7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b/>
          <w:lang w:eastAsia="x-none"/>
        </w:rPr>
        <w:t>Regulace frekvence a napětí</w:t>
      </w:r>
      <w:r w:rsidRPr="00A25A46">
        <w:rPr>
          <w:rFonts w:cs="Times New Roman"/>
          <w:lang w:eastAsia="x-none"/>
        </w:rPr>
        <w:t>: PMS musí být schopen regulace napětí a frekvence v ostrovním provozu dle ČSN EN 50160 ve všech provozních režimech.</w:t>
      </w:r>
    </w:p>
    <w:p w14:paraId="5F1114E1" w14:textId="32B57278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b/>
          <w:lang w:eastAsia="x-none"/>
        </w:rPr>
        <w:t>Přechod mezi režimy připojení Síť – Ostrovní provoz – Síť</w:t>
      </w:r>
      <w:r w:rsidRPr="00A25A46">
        <w:rPr>
          <w:rFonts w:cs="Times New Roman"/>
          <w:lang w:eastAsia="x-none"/>
        </w:rPr>
        <w:t xml:space="preserve">: PMS musí řízeným procesem zajistit odpojení od LDS a synchronní připojení ostrovního provozu </w:t>
      </w:r>
      <w:proofErr w:type="spellStart"/>
      <w:r w:rsidRPr="00A25A46">
        <w:rPr>
          <w:rFonts w:cs="Times New Roman"/>
          <w:lang w:eastAsia="x-none"/>
        </w:rPr>
        <w:t>CEETe</w:t>
      </w:r>
      <w:proofErr w:type="spellEnd"/>
      <w:r w:rsidRPr="00A25A46">
        <w:rPr>
          <w:rFonts w:cs="Times New Roman"/>
          <w:lang w:eastAsia="x-none"/>
        </w:rPr>
        <w:t xml:space="preserve"> znovu na LDS.</w:t>
      </w:r>
    </w:p>
    <w:p w14:paraId="2D5AEE9B" w14:textId="005BD311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b/>
          <w:lang w:eastAsia="x-none"/>
        </w:rPr>
        <w:t>Výkonová rezerva pro stabilitu sítě</w:t>
      </w:r>
      <w:r w:rsidRPr="00A25A46">
        <w:rPr>
          <w:rFonts w:cs="Times New Roman"/>
          <w:lang w:eastAsia="x-none"/>
        </w:rPr>
        <w:t xml:space="preserve">: </w:t>
      </w:r>
      <w:r w:rsidR="00A25A46">
        <w:rPr>
          <w:rFonts w:cs="Times New Roman"/>
          <w:lang w:eastAsia="x-none"/>
        </w:rPr>
        <w:t>V</w:t>
      </w:r>
      <w:r w:rsidRPr="00A25A46">
        <w:rPr>
          <w:rFonts w:cs="Times New Roman"/>
          <w:lang w:eastAsia="x-none"/>
        </w:rPr>
        <w:t xml:space="preserve"> případě potřeby bude výkonová rezerva dodávána z bateriového uložiště, tak aby nedošlo k vypnutí hlavního přívodu z důvodu přetížení</w:t>
      </w:r>
      <w:r w:rsidR="00A25A46">
        <w:rPr>
          <w:rFonts w:cs="Times New Roman"/>
          <w:lang w:eastAsia="x-none"/>
        </w:rPr>
        <w:t>.</w:t>
      </w:r>
      <w:r w:rsidRPr="00A25A46">
        <w:rPr>
          <w:rFonts w:cs="Times New Roman"/>
          <w:lang w:eastAsia="x-none"/>
        </w:rPr>
        <w:t xml:space="preserve"> </w:t>
      </w:r>
    </w:p>
    <w:p w14:paraId="1480753F" w14:textId="17966870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A25A46">
        <w:rPr>
          <w:rFonts w:cs="Times New Roman"/>
          <w:b/>
          <w:lang w:eastAsia="x-none"/>
        </w:rPr>
        <w:t>Kompenzace jalového výkonu</w:t>
      </w:r>
      <w:r w:rsidRPr="00A25A46">
        <w:rPr>
          <w:rFonts w:cs="Times New Roman"/>
          <w:lang w:eastAsia="x-none"/>
        </w:rPr>
        <w:t xml:space="preserve">: PMS musí být schopen zajistit požadovaný </w:t>
      </w:r>
      <w:proofErr w:type="spellStart"/>
      <w:r w:rsidRPr="00A25A46">
        <w:rPr>
          <w:rFonts w:cs="Times New Roman"/>
          <w:lang w:eastAsia="x-none"/>
        </w:rPr>
        <w:t>cosφ</w:t>
      </w:r>
      <w:proofErr w:type="spellEnd"/>
      <w:r w:rsidRPr="00A25A46">
        <w:rPr>
          <w:rFonts w:cs="Times New Roman"/>
          <w:lang w:eastAsia="x-none"/>
        </w:rPr>
        <w:t xml:space="preserve"> v místě připojení </w:t>
      </w:r>
      <w:proofErr w:type="spellStart"/>
      <w:r w:rsidRPr="00A25A46">
        <w:rPr>
          <w:rFonts w:cs="Times New Roman"/>
          <w:lang w:eastAsia="x-none"/>
        </w:rPr>
        <w:t>CEETe</w:t>
      </w:r>
      <w:proofErr w:type="spellEnd"/>
      <w:r w:rsidRPr="00A25A46">
        <w:rPr>
          <w:rFonts w:cs="Times New Roman"/>
          <w:lang w:eastAsia="x-none"/>
        </w:rPr>
        <w:t xml:space="preserve"> k LDS v rozmezí daném dle ČSN EN 50160 (0,95 </w:t>
      </w:r>
      <w:proofErr w:type="spellStart"/>
      <w:r w:rsidRPr="00A25A46">
        <w:rPr>
          <w:rFonts w:cs="Times New Roman"/>
          <w:lang w:eastAsia="x-none"/>
        </w:rPr>
        <w:t>ind</w:t>
      </w:r>
      <w:proofErr w:type="spellEnd"/>
      <w:r w:rsidRPr="00A25A46">
        <w:rPr>
          <w:rFonts w:cs="Times New Roman"/>
          <w:lang w:eastAsia="x-none"/>
        </w:rPr>
        <w:t>. až 0,98 cap)</w:t>
      </w:r>
      <w:r w:rsidR="00792F58">
        <w:rPr>
          <w:rFonts w:cs="Times New Roman"/>
          <w:lang w:eastAsia="x-none"/>
        </w:rPr>
        <w:t>.</w:t>
      </w:r>
    </w:p>
    <w:p w14:paraId="1F1EA990" w14:textId="6432C60D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92F58">
        <w:rPr>
          <w:rFonts w:cs="Times New Roman"/>
          <w:b/>
          <w:lang w:eastAsia="x-none"/>
        </w:rPr>
        <w:t>Vyhlazování dodávek obnovitelných zdrojů a/nebo zátěží</w:t>
      </w:r>
      <w:r w:rsidRPr="00A25A46">
        <w:rPr>
          <w:rFonts w:cs="Times New Roman"/>
          <w:lang w:eastAsia="x-none"/>
        </w:rPr>
        <w:t>: Plynulé řízení bilance výkonu celé budovy dle nastaveného provozního režimu.</w:t>
      </w:r>
    </w:p>
    <w:p w14:paraId="765BAB36" w14:textId="21EFD160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92F58">
        <w:rPr>
          <w:rFonts w:cs="Times New Roman"/>
          <w:b/>
          <w:lang w:eastAsia="x-none"/>
        </w:rPr>
        <w:t>Řízení špičkového zatížení</w:t>
      </w:r>
      <w:r w:rsidRPr="00A25A46">
        <w:rPr>
          <w:rFonts w:cs="Times New Roman"/>
          <w:lang w:eastAsia="x-none"/>
        </w:rPr>
        <w:t>: V ostrovním režimu bude PMS řídit/redukovat spotřebiče</w:t>
      </w:r>
      <w:r w:rsidR="00792F58">
        <w:rPr>
          <w:rFonts w:cs="Times New Roman"/>
          <w:lang w:eastAsia="x-none"/>
        </w:rPr>
        <w:t xml:space="preserve"> (jištěné z modulární části RH)</w:t>
      </w:r>
      <w:r w:rsidRPr="00A25A46">
        <w:rPr>
          <w:rFonts w:cs="Times New Roman"/>
          <w:lang w:eastAsia="x-none"/>
        </w:rPr>
        <w:t xml:space="preserve"> z důvodu zamezení přetížení zdrojů budovy.</w:t>
      </w:r>
    </w:p>
    <w:p w14:paraId="35C435C5" w14:textId="2F5F2FA9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92F58">
        <w:rPr>
          <w:rFonts w:cs="Times New Roman"/>
          <w:b/>
          <w:lang w:eastAsia="x-none"/>
        </w:rPr>
        <w:t>Start ze tmy</w:t>
      </w:r>
      <w:r w:rsidRPr="00A25A46">
        <w:rPr>
          <w:rFonts w:cs="Times New Roman"/>
          <w:lang w:eastAsia="x-none"/>
        </w:rPr>
        <w:t xml:space="preserve">: </w:t>
      </w:r>
      <w:r w:rsidR="00792F58">
        <w:rPr>
          <w:rFonts w:cs="Times New Roman"/>
          <w:lang w:eastAsia="x-none"/>
        </w:rPr>
        <w:t xml:space="preserve">Budova </w:t>
      </w:r>
      <w:proofErr w:type="spellStart"/>
      <w:r w:rsidRPr="00A25A46">
        <w:rPr>
          <w:rFonts w:cs="Times New Roman"/>
          <w:lang w:eastAsia="x-none"/>
        </w:rPr>
        <w:t>CEETe</w:t>
      </w:r>
      <w:proofErr w:type="spellEnd"/>
      <w:r w:rsidRPr="00A25A46">
        <w:rPr>
          <w:rFonts w:cs="Times New Roman"/>
          <w:lang w:eastAsia="x-none"/>
        </w:rPr>
        <w:t xml:space="preserve"> je odpojena jak od LDS, tak od všech vlastních zdrojů </w:t>
      </w:r>
      <w:proofErr w:type="spellStart"/>
      <w:r w:rsidRPr="00A25A46">
        <w:rPr>
          <w:rFonts w:cs="Times New Roman"/>
          <w:lang w:eastAsia="x-none"/>
        </w:rPr>
        <w:t>CEETe</w:t>
      </w:r>
      <w:proofErr w:type="spellEnd"/>
      <w:r w:rsidRPr="00A25A46">
        <w:rPr>
          <w:rFonts w:cs="Times New Roman"/>
          <w:lang w:eastAsia="x-none"/>
        </w:rPr>
        <w:t xml:space="preserve">, přičemž UPS mají stále dostatečný výkon pro napájení pomocných obvodů. V případě blackoutu, PMS odpojí všechny spotřebiče a zdroje a zajistí buď automatickou obnovu původního stavu nebo pouze podmínky pro manuální obnovu spotřeby </w:t>
      </w:r>
      <w:proofErr w:type="spellStart"/>
      <w:r w:rsidRPr="00A25A46">
        <w:rPr>
          <w:rFonts w:cs="Times New Roman"/>
          <w:lang w:eastAsia="x-none"/>
        </w:rPr>
        <w:t>CEETe</w:t>
      </w:r>
      <w:proofErr w:type="spellEnd"/>
      <w:r w:rsidRPr="00A25A46">
        <w:rPr>
          <w:rFonts w:cs="Times New Roman"/>
          <w:lang w:eastAsia="x-none"/>
        </w:rPr>
        <w:t xml:space="preserve"> budovy. (dle nastavení aktuálního </w:t>
      </w:r>
      <w:r w:rsidR="00792F58">
        <w:rPr>
          <w:rFonts w:cs="Times New Roman"/>
          <w:lang w:eastAsia="x-none"/>
        </w:rPr>
        <w:t>provozního stavu</w:t>
      </w:r>
      <w:r w:rsidRPr="00A25A46">
        <w:rPr>
          <w:rFonts w:cs="Times New Roman"/>
          <w:lang w:eastAsia="x-none"/>
        </w:rPr>
        <w:t xml:space="preserve">). </w:t>
      </w:r>
    </w:p>
    <w:p w14:paraId="434FA9D9" w14:textId="2B44D7A6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92F58">
        <w:rPr>
          <w:rFonts w:cs="Times New Roman"/>
          <w:b/>
          <w:lang w:eastAsia="x-none"/>
        </w:rPr>
        <w:t>Balancování výkonu zdrojů budovy</w:t>
      </w:r>
      <w:r w:rsidRPr="00A25A46">
        <w:rPr>
          <w:rFonts w:cs="Times New Roman"/>
          <w:lang w:eastAsia="x-none"/>
        </w:rPr>
        <w:t xml:space="preserve">: </w:t>
      </w:r>
      <w:r w:rsidR="00792F58">
        <w:rPr>
          <w:rFonts w:cs="Times New Roman"/>
          <w:lang w:eastAsia="x-none"/>
        </w:rPr>
        <w:t>V</w:t>
      </w:r>
      <w:r w:rsidRPr="00A25A46">
        <w:rPr>
          <w:rFonts w:cs="Times New Roman"/>
          <w:lang w:eastAsia="x-none"/>
        </w:rPr>
        <w:t xml:space="preserve"> případě potřeby bude PMS regulovat dodávku výkonu tak, aby byl zajištěn nastavený provozní režim </w:t>
      </w:r>
      <w:proofErr w:type="spellStart"/>
      <w:r w:rsidRPr="00A25A46">
        <w:rPr>
          <w:rFonts w:cs="Times New Roman"/>
          <w:lang w:eastAsia="x-none"/>
        </w:rPr>
        <w:t>CEETe</w:t>
      </w:r>
      <w:proofErr w:type="spellEnd"/>
      <w:r w:rsidRPr="00A25A46">
        <w:rPr>
          <w:rFonts w:cs="Times New Roman"/>
          <w:lang w:eastAsia="x-none"/>
        </w:rPr>
        <w:t>. (např. minimální nebo maximální požadovaný přetok z budovy do LDS).</w:t>
      </w:r>
    </w:p>
    <w:p w14:paraId="6233B728" w14:textId="607B10BA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92F58">
        <w:rPr>
          <w:rFonts w:cs="Times New Roman"/>
          <w:b/>
          <w:lang w:eastAsia="x-none"/>
        </w:rPr>
        <w:t>Chránění bateriového uložiště proti nežádoucím stavům</w:t>
      </w:r>
      <w:r w:rsidRPr="00A25A46">
        <w:rPr>
          <w:rFonts w:cs="Times New Roman"/>
          <w:lang w:eastAsia="x-none"/>
        </w:rPr>
        <w:t xml:space="preserve">: </w:t>
      </w:r>
      <w:r w:rsidR="00792F58">
        <w:rPr>
          <w:rFonts w:cs="Times New Roman"/>
          <w:lang w:eastAsia="x-none"/>
        </w:rPr>
        <w:t>P</w:t>
      </w:r>
      <w:r w:rsidRPr="00A25A46">
        <w:rPr>
          <w:rFonts w:cs="Times New Roman"/>
          <w:lang w:eastAsia="x-none"/>
        </w:rPr>
        <w:t>rovedeno na základě komu</w:t>
      </w:r>
      <w:r w:rsidR="00792F58">
        <w:rPr>
          <w:rFonts w:cs="Times New Roman"/>
          <w:lang w:eastAsia="x-none"/>
        </w:rPr>
        <w:t xml:space="preserve">nikace s BMS, viz </w:t>
      </w:r>
      <w:r w:rsidR="00792F58" w:rsidRPr="009210AA">
        <w:rPr>
          <w:rFonts w:cs="Times New Roman"/>
          <w:lang w:eastAsia="x-none"/>
        </w:rPr>
        <w:t>kapitola PS 02.11.1.</w:t>
      </w:r>
    </w:p>
    <w:p w14:paraId="750664C0" w14:textId="286315A1" w:rsidR="00727627" w:rsidRPr="00A25A46" w:rsidRDefault="00727627" w:rsidP="00A25A46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92F58">
        <w:rPr>
          <w:rFonts w:cs="Times New Roman"/>
          <w:b/>
          <w:lang w:eastAsia="x-none"/>
        </w:rPr>
        <w:t>Plánované využití energie</w:t>
      </w:r>
      <w:r w:rsidRPr="00A25A46">
        <w:rPr>
          <w:rFonts w:cs="Times New Roman"/>
          <w:lang w:eastAsia="x-none"/>
        </w:rPr>
        <w:t xml:space="preserve">: </w:t>
      </w:r>
      <w:r w:rsidR="00792F58">
        <w:rPr>
          <w:rFonts w:cs="Times New Roman"/>
          <w:lang w:eastAsia="x-none"/>
        </w:rPr>
        <w:t>V</w:t>
      </w:r>
      <w:r w:rsidRPr="00A25A46">
        <w:rPr>
          <w:rFonts w:cs="Times New Roman"/>
          <w:lang w:eastAsia="x-none"/>
        </w:rPr>
        <w:t xml:space="preserve"> případě naddodávky výkonu zdrojů budovy, bude tato ukládána do bateriového uložiště a bude možno ji využít v předem plánovaném čase.</w:t>
      </w:r>
    </w:p>
    <w:p w14:paraId="1154172F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7B999A6" w14:textId="36E8758C" w:rsidR="00727627" w:rsidRPr="00727627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46482AA7" w14:textId="77777777" w:rsidR="00727627" w:rsidRPr="00727627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Výše popsané požadavky zajistí zařízení specifikované v podkapitolách níže.</w:t>
      </w:r>
    </w:p>
    <w:p w14:paraId="59992F18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64B0912B" w14:textId="77777777" w:rsidR="00727627" w:rsidRPr="00727627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Specifikace zařízení</w:t>
      </w:r>
    </w:p>
    <w:p w14:paraId="64BE1C93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Dodávka bude obsahovat:</w:t>
      </w:r>
    </w:p>
    <w:p w14:paraId="6C5B1A34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1.</w:t>
      </w:r>
      <w:r w:rsidRPr="00727627">
        <w:rPr>
          <w:rFonts w:cs="Times New Roman"/>
          <w:lang w:eastAsia="x-none"/>
        </w:rPr>
        <w:tab/>
        <w:t xml:space="preserve">Zařízení ES </w:t>
      </w:r>
    </w:p>
    <w:p w14:paraId="7E091ED2" w14:textId="53E5C11F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2.</w:t>
      </w:r>
      <w:r w:rsidRPr="00727627">
        <w:rPr>
          <w:rFonts w:cs="Times New Roman"/>
          <w:lang w:eastAsia="x-none"/>
        </w:rPr>
        <w:tab/>
        <w:t>Prohlášení o shodě CE</w:t>
      </w:r>
    </w:p>
    <w:p w14:paraId="3EF047B7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3.</w:t>
      </w:r>
      <w:r w:rsidRPr="00727627">
        <w:rPr>
          <w:rFonts w:cs="Times New Roman"/>
          <w:lang w:eastAsia="x-none"/>
        </w:rPr>
        <w:tab/>
        <w:t>Analýzu rizik</w:t>
      </w:r>
    </w:p>
    <w:p w14:paraId="22FC00D6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4.</w:t>
      </w:r>
      <w:r w:rsidRPr="00727627">
        <w:rPr>
          <w:rFonts w:cs="Times New Roman"/>
          <w:lang w:eastAsia="x-none"/>
        </w:rPr>
        <w:tab/>
        <w:t>Výkresovou dokumentaci</w:t>
      </w:r>
    </w:p>
    <w:p w14:paraId="38B8E4EA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5.</w:t>
      </w:r>
      <w:r w:rsidRPr="00727627">
        <w:rPr>
          <w:rFonts w:cs="Times New Roman"/>
          <w:lang w:eastAsia="x-none"/>
        </w:rPr>
        <w:tab/>
        <w:t>Návod k použití, údržbě atd.</w:t>
      </w:r>
    </w:p>
    <w:p w14:paraId="2832B050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BA2B598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Zařízení ES musí splňovat požadavky na PMS popsány výše a mělo by obsahovat: (uchazeč předloží svůj návrh tak, aby splňoval funkcionalitu a parametry popsány níže):</w:t>
      </w:r>
    </w:p>
    <w:p w14:paraId="6C1D5B76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1.</w:t>
      </w:r>
      <w:r w:rsidRPr="00727627">
        <w:rPr>
          <w:rFonts w:cs="Times New Roman"/>
          <w:lang w:eastAsia="x-none"/>
        </w:rPr>
        <w:tab/>
        <w:t>Rozvaděč (modul) pro připojení baterie</w:t>
      </w:r>
    </w:p>
    <w:p w14:paraId="3D4AB681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2.</w:t>
      </w:r>
      <w:r w:rsidRPr="00727627">
        <w:rPr>
          <w:rFonts w:cs="Times New Roman"/>
          <w:lang w:eastAsia="x-none"/>
        </w:rPr>
        <w:tab/>
        <w:t>Rozvaděč (modul) pro výkonový frekvenční měnič</w:t>
      </w:r>
    </w:p>
    <w:p w14:paraId="7648376B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3.</w:t>
      </w:r>
      <w:r w:rsidRPr="00727627">
        <w:rPr>
          <w:rFonts w:cs="Times New Roman"/>
          <w:lang w:eastAsia="x-none"/>
        </w:rPr>
        <w:tab/>
        <w:t>Rozvaděč (modul) řídicího a monitorovacího systému správy distribuce elektrické energie (PMS)</w:t>
      </w:r>
    </w:p>
    <w:p w14:paraId="213C2146" w14:textId="545DFF3C" w:rsidR="00727627" w:rsidRPr="00727627" w:rsidRDefault="00727627" w:rsidP="009C798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4.</w:t>
      </w:r>
      <w:r w:rsidRPr="00727627">
        <w:rPr>
          <w:rFonts w:cs="Times New Roman"/>
          <w:lang w:eastAsia="x-none"/>
        </w:rPr>
        <w:tab/>
        <w:t xml:space="preserve">Oddělovací transformátor </w:t>
      </w:r>
      <w:r w:rsidR="00792F58">
        <w:rPr>
          <w:rFonts w:cs="Times New Roman"/>
          <w:lang w:eastAsia="x-none"/>
        </w:rPr>
        <w:t>NN</w:t>
      </w:r>
      <w:r w:rsidRPr="00727627">
        <w:rPr>
          <w:rFonts w:cs="Times New Roman"/>
          <w:lang w:eastAsia="x-none"/>
        </w:rPr>
        <w:t>/</w:t>
      </w:r>
      <w:r w:rsidR="00792F58">
        <w:rPr>
          <w:rFonts w:cs="Times New Roman"/>
          <w:lang w:eastAsia="x-none"/>
        </w:rPr>
        <w:t>NN</w:t>
      </w:r>
    </w:p>
    <w:p w14:paraId="1AD540CA" w14:textId="77777777" w:rsidR="00727627" w:rsidRPr="00727627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lastRenderedPageBreak/>
        <w:t>Základní parametry rozvaděče ES</w:t>
      </w:r>
    </w:p>
    <w:p w14:paraId="02234E5E" w14:textId="67E7F51F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Jmenovité izolační napětí: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1000</w:t>
      </w:r>
      <w:r w:rsidR="00792F58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</w:p>
    <w:p w14:paraId="1F821C7B" w14:textId="678FFB63" w:rsidR="00727627" w:rsidRPr="00727627" w:rsidRDefault="00727627" w:rsidP="009C798B">
      <w:pPr>
        <w:suppressAutoHyphens w:val="0"/>
        <w:spacing w:line="240" w:lineRule="exact"/>
        <w:ind w:left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Napětí meziobvodu: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cca 5</w:t>
      </w:r>
      <w:r w:rsidR="009C798B">
        <w:rPr>
          <w:rFonts w:cs="Times New Roman"/>
          <w:lang w:eastAsia="x-none"/>
        </w:rPr>
        <w:t>7</w:t>
      </w:r>
      <w:r w:rsidRPr="00727627">
        <w:rPr>
          <w:rFonts w:cs="Times New Roman"/>
          <w:lang w:eastAsia="x-none"/>
        </w:rPr>
        <w:t>0-</w:t>
      </w:r>
      <w:r w:rsidR="009C798B">
        <w:rPr>
          <w:rFonts w:cs="Times New Roman"/>
          <w:lang w:eastAsia="x-none"/>
        </w:rPr>
        <w:t>82</w:t>
      </w:r>
      <w:r w:rsidRPr="00727627">
        <w:rPr>
          <w:rFonts w:cs="Times New Roman"/>
          <w:lang w:eastAsia="x-none"/>
        </w:rPr>
        <w:t>0</w:t>
      </w:r>
      <w:r w:rsidR="00792F58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  <w:bookmarkStart w:id="3" w:name="_GoBack"/>
      <w:bookmarkEnd w:id="3"/>
      <w:r w:rsidR="009C798B">
        <w:rPr>
          <w:rFonts w:cs="Times New Roman"/>
          <w:lang w:eastAsia="x-none"/>
        </w:rPr>
        <w:t> </w:t>
      </w:r>
      <w:r w:rsidR="00792F58">
        <w:rPr>
          <w:rFonts w:cs="Times New Roman"/>
          <w:lang w:eastAsia="x-none"/>
        </w:rPr>
        <w:t>DC</w:t>
      </w:r>
      <w:r w:rsidR="009C798B">
        <w:rPr>
          <w:rFonts w:cs="Times New Roman"/>
          <w:lang w:eastAsia="x-none"/>
        </w:rPr>
        <w:t xml:space="preserve"> přesná specifikace dle napěťového rozsahu bateriového úložiště (</w:t>
      </w:r>
      <w:r w:rsidR="009C798B" w:rsidRPr="009C798B">
        <w:rPr>
          <w:rFonts w:cs="Times New Roman"/>
          <w:lang w:eastAsia="x-none"/>
        </w:rPr>
        <w:t>PS 02.11.1-01</w:t>
      </w:r>
      <w:r w:rsidR="009C798B">
        <w:rPr>
          <w:rFonts w:cs="Times New Roman"/>
          <w:lang w:eastAsia="x-none"/>
        </w:rPr>
        <w:t>)</w:t>
      </w:r>
    </w:p>
    <w:p w14:paraId="5D8B543B" w14:textId="1CEA08A8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Jmenovitý proud: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cca 400</w:t>
      </w:r>
      <w:r w:rsidR="00792F58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A</w:t>
      </w:r>
      <w:r w:rsidR="00792F58">
        <w:rPr>
          <w:rFonts w:cs="Times New Roman"/>
          <w:lang w:eastAsia="x-none"/>
        </w:rPr>
        <w:t> AC</w:t>
      </w:r>
    </w:p>
    <w:p w14:paraId="452B3918" w14:textId="78B941DD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Stupeň krytí: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IP22 nebo vyšší</w:t>
      </w:r>
    </w:p>
    <w:p w14:paraId="263A2982" w14:textId="5841E9E6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Připojení veškeré kabeláže: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shora</w:t>
      </w:r>
    </w:p>
    <w:p w14:paraId="20572743" w14:textId="1D070811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Provedení: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volně stojící</w:t>
      </w:r>
    </w:p>
    <w:p w14:paraId="4A89F04F" w14:textId="543BDFA6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Rozměry: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maximálně 2000 x 1000 x 2200 (d x h x v)</w:t>
      </w:r>
    </w:p>
    <w:p w14:paraId="28D4DEAB" w14:textId="20738A1C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Barva:</w:t>
      </w:r>
      <w:r w:rsidRPr="00727627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="00792F58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RAL 7035 nebo obdobná</w:t>
      </w:r>
    </w:p>
    <w:p w14:paraId="096F030B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Zkratová odolnost na DC straně (</w:t>
      </w:r>
      <w:proofErr w:type="spellStart"/>
      <w:r w:rsidRPr="00727627">
        <w:rPr>
          <w:rFonts w:cs="Times New Roman"/>
          <w:lang w:eastAsia="x-none"/>
        </w:rPr>
        <w:t>Peak</w:t>
      </w:r>
      <w:proofErr w:type="spellEnd"/>
      <w:r w:rsidRPr="00727627">
        <w:rPr>
          <w:rFonts w:cs="Times New Roman"/>
          <w:lang w:eastAsia="x-none"/>
        </w:rPr>
        <w:t>):</w:t>
      </w:r>
      <w:r w:rsidRPr="00727627">
        <w:rPr>
          <w:rFonts w:cs="Times New Roman"/>
          <w:lang w:eastAsia="x-none"/>
        </w:rPr>
        <w:tab/>
        <w:t xml:space="preserve">minimálně 120 </w:t>
      </w:r>
      <w:proofErr w:type="spellStart"/>
      <w:r w:rsidRPr="00727627">
        <w:rPr>
          <w:rFonts w:cs="Times New Roman"/>
          <w:lang w:eastAsia="x-none"/>
        </w:rPr>
        <w:t>kA</w:t>
      </w:r>
      <w:proofErr w:type="spellEnd"/>
    </w:p>
    <w:p w14:paraId="02D463F6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90B993A" w14:textId="35C34F89" w:rsidR="00727627" w:rsidRPr="00727627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Parametry bateriového uložiště viz.</w:t>
      </w:r>
      <w:r w:rsidR="00792F58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 xml:space="preserve">provozní </w:t>
      </w:r>
      <w:r w:rsidR="00792F58">
        <w:rPr>
          <w:rFonts w:cs="Times New Roman"/>
          <w:lang w:eastAsia="x-none"/>
        </w:rPr>
        <w:t xml:space="preserve">soubor </w:t>
      </w:r>
      <w:r w:rsidR="009C798B" w:rsidRPr="009C798B">
        <w:rPr>
          <w:rFonts w:cs="Times New Roman"/>
          <w:lang w:eastAsia="x-none"/>
        </w:rPr>
        <w:t>PS 02.11.1-01</w:t>
      </w:r>
      <w:r w:rsidR="00792F58">
        <w:rPr>
          <w:rFonts w:cs="Times New Roman"/>
          <w:lang w:eastAsia="x-none"/>
        </w:rPr>
        <w:t>.</w:t>
      </w:r>
    </w:p>
    <w:p w14:paraId="45C71BE1" w14:textId="77777777" w:rsidR="00792F58" w:rsidRDefault="00792F58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D021D24" w14:textId="75292040" w:rsidR="00727627" w:rsidRPr="00792F58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b/>
          <w:lang w:eastAsia="x-none"/>
        </w:rPr>
      </w:pPr>
      <w:r w:rsidRPr="00792F58">
        <w:rPr>
          <w:rFonts w:cs="Times New Roman"/>
          <w:b/>
          <w:lang w:eastAsia="x-none"/>
        </w:rPr>
        <w:t>Rozvaděč (modul) pro připojení bateriového uložiště</w:t>
      </w:r>
    </w:p>
    <w:p w14:paraId="3D2ACA28" w14:textId="07A9A38A" w:rsidR="00727627" w:rsidRDefault="00727627" w:rsidP="00792F58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Návrh přípojnic musí odpovídat parametrům bateriov</w:t>
      </w:r>
      <w:r w:rsidR="00792F58">
        <w:rPr>
          <w:rFonts w:cs="Times New Roman"/>
          <w:lang w:eastAsia="x-none"/>
        </w:rPr>
        <w:t xml:space="preserve">ého uložiště viz. </w:t>
      </w:r>
      <w:r w:rsidR="009C798B" w:rsidRPr="009C798B">
        <w:rPr>
          <w:rFonts w:cs="Times New Roman"/>
          <w:lang w:eastAsia="x-none"/>
        </w:rPr>
        <w:t>PS 02.11.1-01</w:t>
      </w:r>
      <w:r w:rsidR="00792F58">
        <w:rPr>
          <w:rFonts w:cs="Times New Roman"/>
          <w:lang w:eastAsia="x-none"/>
        </w:rPr>
        <w:t xml:space="preserve">. </w:t>
      </w:r>
      <w:r w:rsidRPr="00727627">
        <w:rPr>
          <w:rFonts w:cs="Times New Roman"/>
          <w:lang w:eastAsia="x-none"/>
        </w:rPr>
        <w:t>Rozváděč bude obsahovat jištění (pojistky) a další zařízení potřebné k připojení baterie a frekvenčního měniče bateriového uložiště.</w:t>
      </w:r>
    </w:p>
    <w:p w14:paraId="7018008F" w14:textId="77777777" w:rsidR="00792F58" w:rsidRPr="00727627" w:rsidRDefault="00792F58" w:rsidP="00792F58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D9A4815" w14:textId="77777777" w:rsidR="00727627" w:rsidRPr="00792F58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b/>
          <w:lang w:eastAsia="x-none"/>
        </w:rPr>
      </w:pPr>
      <w:r w:rsidRPr="00792F58">
        <w:rPr>
          <w:rFonts w:cs="Times New Roman"/>
          <w:b/>
          <w:lang w:eastAsia="x-none"/>
        </w:rPr>
        <w:t>Rozvaděč (modul) pro frekvenční měnič</w:t>
      </w:r>
    </w:p>
    <w:p w14:paraId="12CC2885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Frekvenční měnič bateriového uložiště je určen k ovládání toku výkonu z/do bateriového uložiště.</w:t>
      </w:r>
    </w:p>
    <w:p w14:paraId="3D3B3675" w14:textId="77777777" w:rsidR="00727627" w:rsidRPr="00727627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Frekvenční měnič bateriového uložiště bude schopen regulace napětí, frekvenci, kompenzaci jalové energie a bude přispívat ke zlepšení celkového harmonického zkreslení napětí sítě budovy </w:t>
      </w:r>
      <w:proofErr w:type="spellStart"/>
      <w:r w:rsidRPr="00727627">
        <w:rPr>
          <w:rFonts w:cs="Times New Roman"/>
          <w:lang w:eastAsia="x-none"/>
        </w:rPr>
        <w:t>CEETe</w:t>
      </w:r>
      <w:proofErr w:type="spellEnd"/>
      <w:r w:rsidRPr="00727627">
        <w:rPr>
          <w:rFonts w:cs="Times New Roman"/>
          <w:lang w:eastAsia="x-none"/>
        </w:rPr>
        <w:t>.</w:t>
      </w:r>
    </w:p>
    <w:p w14:paraId="274DCA14" w14:textId="77777777" w:rsidR="00792F58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Měnič bude řídit připojení (synchronizací) bateriového uložiště do rozvodny RH a připojení (synchronizaci) k LDS.</w:t>
      </w:r>
      <w:r w:rsidR="00792F58">
        <w:rPr>
          <w:rFonts w:cs="Times New Roman"/>
          <w:lang w:eastAsia="x-none"/>
        </w:rPr>
        <w:t xml:space="preserve"> </w:t>
      </w:r>
    </w:p>
    <w:p w14:paraId="091423C9" w14:textId="781C8264" w:rsidR="00727627" w:rsidRPr="00727627" w:rsidRDefault="00792F58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Měnič musí obsahovat technické vybavení </w:t>
      </w:r>
      <w:r w:rsidR="00727627" w:rsidRPr="00727627">
        <w:rPr>
          <w:rFonts w:cs="Times New Roman"/>
          <w:lang w:eastAsia="x-none"/>
        </w:rPr>
        <w:t xml:space="preserve">pro měření hodnot potřebných pro synchronizaci do RH a do LDS. Hodnoty proudu měří mezi transformátorem a </w:t>
      </w:r>
      <w:r>
        <w:rPr>
          <w:rFonts w:cs="Times New Roman"/>
          <w:lang w:eastAsia="x-none"/>
        </w:rPr>
        <w:t>RH</w:t>
      </w:r>
      <w:r w:rsidR="00727627" w:rsidRPr="00727627">
        <w:rPr>
          <w:rFonts w:cs="Times New Roman"/>
          <w:lang w:eastAsia="x-none"/>
        </w:rPr>
        <w:t>, hodnoty napětí pro synchronizaci do RH na výstupu z transformátoru a hodnoty napětí v RH.</w:t>
      </w:r>
    </w:p>
    <w:p w14:paraId="64AD96D5" w14:textId="02F847AF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Měnič bude napřímo ovládat synchronizační jistič mezi transformátorem a rozvodnou RH a jistič mezi </w:t>
      </w:r>
      <w:r w:rsidR="00792F58">
        <w:rPr>
          <w:rFonts w:cs="Times New Roman"/>
          <w:lang w:eastAsia="x-none"/>
        </w:rPr>
        <w:t xml:space="preserve">LDS </w:t>
      </w:r>
      <w:r w:rsidRPr="00727627">
        <w:rPr>
          <w:rFonts w:cs="Times New Roman"/>
          <w:lang w:eastAsia="x-none"/>
        </w:rPr>
        <w:t>a rozvodnou RH (není součásti dodávky).</w:t>
      </w:r>
    </w:p>
    <w:p w14:paraId="05BD8045" w14:textId="77777777" w:rsidR="00792F58" w:rsidRDefault="00792F58" w:rsidP="00792F5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728047C9" w14:textId="1E217CCD" w:rsidR="00727627" w:rsidRPr="00792F58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b/>
          <w:lang w:eastAsia="x-none"/>
        </w:rPr>
      </w:pPr>
      <w:r w:rsidRPr="00792F58">
        <w:rPr>
          <w:rFonts w:cs="Times New Roman"/>
          <w:b/>
          <w:lang w:eastAsia="x-none"/>
        </w:rPr>
        <w:t>Základní parametry pro frekvenční měnič</w:t>
      </w:r>
    </w:p>
    <w:p w14:paraId="3E4EE521" w14:textId="71145DD9" w:rsidR="00727627" w:rsidRPr="00727627" w:rsidRDefault="00727627" w:rsidP="005D1082">
      <w:pPr>
        <w:suppressAutoHyphens w:val="0"/>
        <w:spacing w:line="240" w:lineRule="exact"/>
        <w:ind w:left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Jmenovité napětí měniče:                             cca 400</w:t>
      </w:r>
      <w:r w:rsidR="00792F58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 (U1 = 400</w:t>
      </w:r>
      <w:r w:rsidR="00792F58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  <w:r w:rsidR="00792F58">
        <w:rPr>
          <w:rFonts w:cs="Times New Roman"/>
          <w:lang w:eastAsia="x-none"/>
        </w:rPr>
        <w:t> AC</w:t>
      </w:r>
      <w:r w:rsidRPr="00727627">
        <w:rPr>
          <w:rFonts w:cs="Times New Roman"/>
          <w:lang w:eastAsia="x-none"/>
        </w:rPr>
        <w:t xml:space="preserve">, U2 = </w:t>
      </w:r>
      <w:r w:rsidR="009C798B" w:rsidRPr="00727627">
        <w:rPr>
          <w:rFonts w:cs="Times New Roman"/>
          <w:lang w:eastAsia="x-none"/>
        </w:rPr>
        <w:t>5</w:t>
      </w:r>
      <w:r w:rsidR="009C798B">
        <w:rPr>
          <w:rFonts w:cs="Times New Roman"/>
          <w:lang w:eastAsia="x-none"/>
        </w:rPr>
        <w:t>7</w:t>
      </w:r>
      <w:r w:rsidR="009C798B" w:rsidRPr="00727627">
        <w:rPr>
          <w:rFonts w:cs="Times New Roman"/>
          <w:lang w:eastAsia="x-none"/>
        </w:rPr>
        <w:t>0-</w:t>
      </w:r>
      <w:r w:rsidR="009C798B">
        <w:rPr>
          <w:rFonts w:cs="Times New Roman"/>
          <w:lang w:eastAsia="x-none"/>
        </w:rPr>
        <w:t>82</w:t>
      </w:r>
      <w:r w:rsidR="009C798B" w:rsidRPr="00727627">
        <w:rPr>
          <w:rFonts w:cs="Times New Roman"/>
          <w:lang w:eastAsia="x-none"/>
        </w:rPr>
        <w:t>0</w:t>
      </w:r>
      <w:r w:rsidR="009C798B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  <w:r w:rsidR="005D1082">
        <w:rPr>
          <w:rFonts w:cs="Times New Roman"/>
          <w:lang w:eastAsia="x-none"/>
        </w:rPr>
        <w:t> </w:t>
      </w:r>
      <w:r w:rsidR="00792F58">
        <w:rPr>
          <w:rFonts w:cs="Times New Roman"/>
          <w:lang w:eastAsia="x-none"/>
        </w:rPr>
        <w:t>DC</w:t>
      </w:r>
      <w:r w:rsidR="005D1082">
        <w:rPr>
          <w:rFonts w:cs="Times New Roman"/>
          <w:lang w:eastAsia="x-none"/>
        </w:rPr>
        <w:t xml:space="preserve"> – doporučený interval, rozsah U2 musí odpovídat pracovního rozsahu bateriového úložiště</w:t>
      </w:r>
      <w:r w:rsidRPr="00727627">
        <w:rPr>
          <w:rFonts w:cs="Times New Roman"/>
          <w:lang w:eastAsia="x-none"/>
        </w:rPr>
        <w:t>)</w:t>
      </w:r>
    </w:p>
    <w:p w14:paraId="73B8E73F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Požadovaný zkratový proud (přetížení):       min. 600 A AC  po dobu 5 s</w:t>
      </w:r>
    </w:p>
    <w:p w14:paraId="178C47F0" w14:textId="249A43B8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Dva digitální výstupy na ovládání jističů:</w:t>
      </w:r>
      <w:r w:rsidRPr="00727627">
        <w:rPr>
          <w:rFonts w:cs="Times New Roman"/>
          <w:lang w:eastAsia="x-none"/>
        </w:rPr>
        <w:tab/>
        <w:t>24 V</w:t>
      </w:r>
      <w:r w:rsidR="00792F58">
        <w:rPr>
          <w:rFonts w:cs="Times New Roman"/>
          <w:lang w:eastAsia="x-none"/>
        </w:rPr>
        <w:t> DC</w:t>
      </w:r>
      <w:r w:rsidRPr="00727627">
        <w:rPr>
          <w:rFonts w:cs="Times New Roman"/>
          <w:lang w:eastAsia="x-none"/>
        </w:rPr>
        <w:t>, min 200 mA</w:t>
      </w:r>
    </w:p>
    <w:p w14:paraId="7BB072F6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Obsah THD:                                                  do 3%.</w:t>
      </w:r>
    </w:p>
    <w:p w14:paraId="3B375116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42E8D6F" w14:textId="77777777" w:rsidR="00727627" w:rsidRPr="00792F58" w:rsidRDefault="00727627" w:rsidP="00792F58">
      <w:pPr>
        <w:suppressAutoHyphens w:val="0"/>
        <w:spacing w:line="240" w:lineRule="exact"/>
        <w:jc w:val="both"/>
        <w:outlineLvl w:val="1"/>
        <w:rPr>
          <w:rFonts w:cs="Times New Roman"/>
          <w:b/>
          <w:lang w:eastAsia="x-none"/>
        </w:rPr>
      </w:pPr>
      <w:r w:rsidRPr="00792F58">
        <w:rPr>
          <w:rFonts w:cs="Times New Roman"/>
          <w:b/>
          <w:lang w:eastAsia="x-none"/>
        </w:rPr>
        <w:t>Rozvaděč (modul) pro správu distribuce el. energie (PMS)</w:t>
      </w:r>
    </w:p>
    <w:p w14:paraId="18F4D05D" w14:textId="08F2DD96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PMS </w:t>
      </w:r>
      <w:r w:rsidR="00792F58">
        <w:rPr>
          <w:rFonts w:cs="Times New Roman"/>
          <w:lang w:eastAsia="x-none"/>
        </w:rPr>
        <w:t xml:space="preserve">Software </w:t>
      </w:r>
      <w:r w:rsidRPr="00727627">
        <w:rPr>
          <w:rFonts w:cs="Times New Roman"/>
          <w:lang w:eastAsia="x-none"/>
        </w:rPr>
        <w:t xml:space="preserve">je </w:t>
      </w:r>
      <w:r w:rsidR="00792F58">
        <w:rPr>
          <w:rFonts w:cs="Times New Roman"/>
          <w:lang w:eastAsia="x-none"/>
        </w:rPr>
        <w:t xml:space="preserve">implementován </w:t>
      </w:r>
      <w:r w:rsidRPr="00727627">
        <w:rPr>
          <w:rFonts w:cs="Times New Roman"/>
          <w:lang w:eastAsia="x-none"/>
        </w:rPr>
        <w:t>v samostatném PLC který komunikuje s RH, jednotlivými zdroji a spotřebiči a s ES rozvaděčem - automatizačním oddílem. Je nutné zajistit ovládání zdrojů a jejich výstupních parametrů (napětí).</w:t>
      </w:r>
    </w:p>
    <w:p w14:paraId="18FD9394" w14:textId="77777777" w:rsidR="00BA2321" w:rsidRDefault="00BA2321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02EA4EFD" w14:textId="4BC328B5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Požadavky na PLC:</w:t>
      </w:r>
    </w:p>
    <w:p w14:paraId="71E4F329" w14:textId="72977977" w:rsidR="00727627" w:rsidRPr="00BA2321" w:rsidRDefault="00727627" w:rsidP="00BA2321">
      <w:pPr>
        <w:pStyle w:val="Odstavecseseznamem"/>
        <w:numPr>
          <w:ilvl w:val="0"/>
          <w:numId w:val="24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Podpora tzv. vzdálených distribuovaných V/V (vstupu/výstupů), karty musí podporovat obvykl</w:t>
      </w:r>
      <w:r w:rsidR="00BA2321" w:rsidRPr="00BA2321">
        <w:rPr>
          <w:rFonts w:cs="Times New Roman"/>
          <w:lang w:eastAsia="x-none"/>
        </w:rPr>
        <w:t>é</w:t>
      </w:r>
      <w:r w:rsidRPr="00BA2321">
        <w:rPr>
          <w:rFonts w:cs="Times New Roman"/>
          <w:lang w:eastAsia="x-none"/>
        </w:rPr>
        <w:t xml:space="preserve"> průmyslov</w:t>
      </w:r>
      <w:r w:rsidR="00BA2321" w:rsidRPr="00BA2321">
        <w:rPr>
          <w:rFonts w:cs="Times New Roman"/>
          <w:lang w:eastAsia="x-none"/>
        </w:rPr>
        <w:t>é</w:t>
      </w:r>
      <w:r w:rsidRPr="00BA2321">
        <w:rPr>
          <w:rFonts w:cs="Times New Roman"/>
          <w:lang w:eastAsia="x-none"/>
        </w:rPr>
        <w:t xml:space="preserve"> standard</w:t>
      </w:r>
      <w:r w:rsidR="00BA2321" w:rsidRPr="00BA2321">
        <w:rPr>
          <w:rFonts w:cs="Times New Roman"/>
          <w:lang w:eastAsia="x-none"/>
        </w:rPr>
        <w:t>y</w:t>
      </w:r>
      <w:r w:rsidRPr="00BA2321">
        <w:rPr>
          <w:rFonts w:cs="Times New Roman"/>
          <w:lang w:eastAsia="x-none"/>
        </w:rPr>
        <w:t xml:space="preserve"> pro jednotlivá el. rozhraní dle typu signálu: DI, </w:t>
      </w:r>
      <w:proofErr w:type="gramStart"/>
      <w:r w:rsidRPr="00BA2321">
        <w:rPr>
          <w:rFonts w:cs="Times New Roman"/>
          <w:lang w:eastAsia="x-none"/>
        </w:rPr>
        <w:t>DO - 24VDC</w:t>
      </w:r>
      <w:proofErr w:type="gramEnd"/>
      <w:r w:rsidRPr="00BA2321">
        <w:rPr>
          <w:rFonts w:cs="Times New Roman"/>
          <w:lang w:eastAsia="x-none"/>
        </w:rPr>
        <w:t xml:space="preserve">, 230VAC; AI, AO, - 4-20mA, 0-10V, 2/3-vodičové zapojení; </w:t>
      </w:r>
    </w:p>
    <w:p w14:paraId="77514F06" w14:textId="57CC7F46" w:rsidR="00727627" w:rsidRPr="00BA2321" w:rsidRDefault="00727627" w:rsidP="00BA2321">
      <w:pPr>
        <w:pStyle w:val="Odstavecseseznamem"/>
        <w:numPr>
          <w:ilvl w:val="0"/>
          <w:numId w:val="24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počet zpracovávaných signálů cca 500.</w:t>
      </w:r>
    </w:p>
    <w:p w14:paraId="055195F0" w14:textId="787F1A8D" w:rsidR="00727627" w:rsidRPr="00BA2321" w:rsidRDefault="00727627" w:rsidP="00BA2321">
      <w:pPr>
        <w:pStyle w:val="Odstavecseseznamem"/>
        <w:numPr>
          <w:ilvl w:val="0"/>
          <w:numId w:val="24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 xml:space="preserve">podpora komunikace s ES rozvaděčem a ostatními zdroji ~ 100 </w:t>
      </w:r>
      <w:proofErr w:type="spellStart"/>
      <w:r w:rsidRPr="00BA2321">
        <w:rPr>
          <w:rFonts w:cs="Times New Roman"/>
          <w:lang w:eastAsia="x-none"/>
        </w:rPr>
        <w:t>ms</w:t>
      </w:r>
      <w:proofErr w:type="spellEnd"/>
      <w:r w:rsidRPr="00BA2321">
        <w:rPr>
          <w:rFonts w:cs="Times New Roman"/>
          <w:lang w:eastAsia="x-none"/>
        </w:rPr>
        <w:t xml:space="preserve"> </w:t>
      </w:r>
    </w:p>
    <w:p w14:paraId="25F1DC4D" w14:textId="20D1CBEA" w:rsidR="00727627" w:rsidRPr="00BA2321" w:rsidRDefault="00727627" w:rsidP="00BA2321">
      <w:pPr>
        <w:pStyle w:val="Odstavecseseznamem"/>
        <w:numPr>
          <w:ilvl w:val="0"/>
          <w:numId w:val="24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 xml:space="preserve">podpora </w:t>
      </w:r>
      <w:proofErr w:type="spellStart"/>
      <w:r w:rsidRPr="00BA2321">
        <w:rPr>
          <w:rFonts w:cs="Times New Roman"/>
          <w:lang w:eastAsia="x-none"/>
        </w:rPr>
        <w:t>FieldBus</w:t>
      </w:r>
      <w:proofErr w:type="spellEnd"/>
      <w:r w:rsidRPr="00BA2321">
        <w:rPr>
          <w:rFonts w:cs="Times New Roman"/>
          <w:lang w:eastAsia="x-none"/>
        </w:rPr>
        <w:t xml:space="preserve"> komunikačních protokolů pro průmyslovou aplikaci normalizovaných dle standardu IEC61158. Sítě typu </w:t>
      </w:r>
      <w:proofErr w:type="spellStart"/>
      <w:r w:rsidRPr="00BA2321">
        <w:rPr>
          <w:rFonts w:cs="Times New Roman"/>
          <w:lang w:eastAsia="x-none"/>
        </w:rPr>
        <w:t>fieldbus</w:t>
      </w:r>
      <w:proofErr w:type="spellEnd"/>
      <w:r w:rsidRPr="00BA2321">
        <w:rPr>
          <w:rFonts w:cs="Times New Roman"/>
          <w:lang w:eastAsia="x-none"/>
        </w:rPr>
        <w:t xml:space="preserve"> jsou určeny pro řízení a sledování procesů v reálném čase s důrazem na odolnost proti rušení. Sběrnice typu </w:t>
      </w:r>
      <w:proofErr w:type="spellStart"/>
      <w:r w:rsidRPr="00BA2321">
        <w:rPr>
          <w:rFonts w:cs="Times New Roman"/>
          <w:lang w:eastAsia="x-none"/>
        </w:rPr>
        <w:t>fieldbus</w:t>
      </w:r>
      <w:proofErr w:type="spellEnd"/>
      <w:r w:rsidRPr="00BA2321">
        <w:rPr>
          <w:rFonts w:cs="Times New Roman"/>
          <w:lang w:eastAsia="x-none"/>
        </w:rPr>
        <w:t xml:space="preserve"> slouží k připojení senzorů a akčních členů ke kontroléru. Sběrnice </w:t>
      </w:r>
      <w:proofErr w:type="spellStart"/>
      <w:r w:rsidRPr="00BA2321">
        <w:rPr>
          <w:rFonts w:cs="Times New Roman"/>
          <w:lang w:eastAsia="x-none"/>
        </w:rPr>
        <w:t>fieldbus</w:t>
      </w:r>
      <w:proofErr w:type="spellEnd"/>
      <w:r w:rsidRPr="00BA2321">
        <w:rPr>
          <w:rFonts w:cs="Times New Roman"/>
          <w:lang w:eastAsia="x-none"/>
        </w:rPr>
        <w:t xml:space="preserve"> také umožňují redundantní zapojení komunikace přes průmyslové protokoly (</w:t>
      </w:r>
      <w:proofErr w:type="spellStart"/>
      <w:r w:rsidRPr="00BA2321">
        <w:rPr>
          <w:rFonts w:cs="Times New Roman"/>
          <w:lang w:eastAsia="x-none"/>
        </w:rPr>
        <w:t>Profibus</w:t>
      </w:r>
      <w:proofErr w:type="spellEnd"/>
      <w:r w:rsidRPr="00BA2321">
        <w:rPr>
          <w:rFonts w:cs="Times New Roman"/>
          <w:lang w:eastAsia="x-none"/>
        </w:rPr>
        <w:t xml:space="preserve">, </w:t>
      </w:r>
      <w:proofErr w:type="spellStart"/>
      <w:r w:rsidRPr="00BA2321">
        <w:rPr>
          <w:rFonts w:cs="Times New Roman"/>
          <w:lang w:eastAsia="x-none"/>
        </w:rPr>
        <w:t>Modbus</w:t>
      </w:r>
      <w:proofErr w:type="spellEnd"/>
      <w:r w:rsidRPr="00BA2321">
        <w:rPr>
          <w:rFonts w:cs="Times New Roman"/>
          <w:lang w:eastAsia="x-none"/>
        </w:rPr>
        <w:t xml:space="preserve"> TCP/IP, RTU, </w:t>
      </w:r>
      <w:proofErr w:type="spellStart"/>
      <w:r w:rsidRPr="00BA2321">
        <w:rPr>
          <w:rFonts w:cs="Times New Roman"/>
          <w:lang w:eastAsia="x-none"/>
        </w:rPr>
        <w:t>Profinet</w:t>
      </w:r>
      <w:proofErr w:type="spellEnd"/>
      <w:r w:rsidRPr="00BA2321">
        <w:rPr>
          <w:rFonts w:cs="Times New Roman"/>
          <w:lang w:eastAsia="x-none"/>
        </w:rPr>
        <w:t>, IEC61850 a jiné).</w:t>
      </w:r>
    </w:p>
    <w:p w14:paraId="4A9D2DB8" w14:textId="082657DB" w:rsidR="00727627" w:rsidRPr="00BA2321" w:rsidRDefault="00727627" w:rsidP="00BA2321">
      <w:pPr>
        <w:pStyle w:val="Odstavecseseznamem"/>
        <w:numPr>
          <w:ilvl w:val="0"/>
          <w:numId w:val="24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Procesní řídicí aplikace naprogramovaná a kód vykonávaný v PLC bude dle standardu PLC programovacích jazyků IEC 61131-3.</w:t>
      </w:r>
    </w:p>
    <w:p w14:paraId="075E2650" w14:textId="77777777" w:rsidR="00BA2321" w:rsidRDefault="00BA2321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AEFCB15" w14:textId="1BE3A5D9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Výbava rozváděče:</w:t>
      </w:r>
    </w:p>
    <w:p w14:paraId="2C4E92F0" w14:textId="35AEB2E3" w:rsidR="00727627" w:rsidRPr="00BA2321" w:rsidRDefault="00727627" w:rsidP="00BA2321">
      <w:pPr>
        <w:pStyle w:val="Odstavecseseznamem"/>
        <w:numPr>
          <w:ilvl w:val="0"/>
          <w:numId w:val="2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Hlavní vypínače/jističe</w:t>
      </w:r>
    </w:p>
    <w:p w14:paraId="5D67BE67" w14:textId="6DAEFAC7" w:rsidR="00727627" w:rsidRPr="00BA2321" w:rsidRDefault="00727627" w:rsidP="00BA2321">
      <w:pPr>
        <w:pStyle w:val="Odstavecseseznamem"/>
        <w:numPr>
          <w:ilvl w:val="0"/>
          <w:numId w:val="2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HMI panel</w:t>
      </w:r>
    </w:p>
    <w:p w14:paraId="70005E9D" w14:textId="0B6862AD" w:rsidR="00727627" w:rsidRPr="00BA2321" w:rsidRDefault="00727627" w:rsidP="00BA2321">
      <w:pPr>
        <w:pStyle w:val="Odstavecseseznamem"/>
        <w:numPr>
          <w:ilvl w:val="0"/>
          <w:numId w:val="2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Napájení redundantní - 2x 230</w:t>
      </w:r>
      <w:r w:rsidR="00BA2321">
        <w:rPr>
          <w:rFonts w:cs="Times New Roman"/>
          <w:lang w:eastAsia="x-none"/>
        </w:rPr>
        <w:t> </w:t>
      </w:r>
      <w:r w:rsidRPr="00BA2321">
        <w:rPr>
          <w:rFonts w:cs="Times New Roman"/>
          <w:lang w:eastAsia="x-none"/>
        </w:rPr>
        <w:t>V spotřebičů o celkovém maximálním výkonu cca 2</w:t>
      </w:r>
      <w:r w:rsidR="00BA2321">
        <w:rPr>
          <w:rFonts w:cs="Times New Roman"/>
          <w:lang w:eastAsia="x-none"/>
        </w:rPr>
        <w:t> </w:t>
      </w:r>
      <w:r w:rsidRPr="00BA2321">
        <w:rPr>
          <w:rFonts w:cs="Times New Roman"/>
          <w:lang w:eastAsia="x-none"/>
        </w:rPr>
        <w:t>kW</w:t>
      </w:r>
    </w:p>
    <w:p w14:paraId="593AAE23" w14:textId="1C83DEC4" w:rsidR="00727627" w:rsidRPr="00BA2321" w:rsidRDefault="00727627" w:rsidP="00BA2321">
      <w:pPr>
        <w:pStyle w:val="Odstavecseseznamem"/>
        <w:numPr>
          <w:ilvl w:val="0"/>
          <w:numId w:val="2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Napájení 1x 230</w:t>
      </w:r>
      <w:r w:rsidR="00BA2321">
        <w:rPr>
          <w:rFonts w:cs="Times New Roman"/>
          <w:lang w:eastAsia="x-none"/>
        </w:rPr>
        <w:t> </w:t>
      </w:r>
      <w:r w:rsidRPr="00BA2321">
        <w:rPr>
          <w:rFonts w:cs="Times New Roman"/>
          <w:lang w:eastAsia="x-none"/>
        </w:rPr>
        <w:t>V zásuvky</w:t>
      </w:r>
    </w:p>
    <w:p w14:paraId="3B374D5B" w14:textId="1AD9F5C1" w:rsidR="00727627" w:rsidRPr="00BA2321" w:rsidRDefault="00727627" w:rsidP="00BA2321">
      <w:pPr>
        <w:pStyle w:val="Odstavecseseznamem"/>
        <w:numPr>
          <w:ilvl w:val="0"/>
          <w:numId w:val="2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Interní zdroje 24</w:t>
      </w:r>
      <w:r w:rsidR="00BA2321">
        <w:rPr>
          <w:rFonts w:cs="Times New Roman"/>
          <w:lang w:eastAsia="x-none"/>
        </w:rPr>
        <w:t> </w:t>
      </w:r>
      <w:r w:rsidRPr="00BA2321">
        <w:rPr>
          <w:rFonts w:cs="Times New Roman"/>
          <w:lang w:eastAsia="x-none"/>
        </w:rPr>
        <w:t>V</w:t>
      </w:r>
      <w:r w:rsidR="00BA2321">
        <w:rPr>
          <w:rFonts w:cs="Times New Roman"/>
          <w:lang w:eastAsia="x-none"/>
        </w:rPr>
        <w:t> </w:t>
      </w:r>
      <w:r w:rsidRPr="00BA2321">
        <w:rPr>
          <w:rFonts w:cs="Times New Roman"/>
          <w:lang w:eastAsia="x-none"/>
        </w:rPr>
        <w:t>DC (PLC, V/V a komunikační karty)</w:t>
      </w:r>
    </w:p>
    <w:p w14:paraId="539F7153" w14:textId="6D3D64FF" w:rsidR="00727627" w:rsidRPr="00BA2321" w:rsidRDefault="00727627" w:rsidP="00BA2321">
      <w:pPr>
        <w:pStyle w:val="Odstavecseseznamem"/>
        <w:numPr>
          <w:ilvl w:val="0"/>
          <w:numId w:val="2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Lokální průmyslový PLC (bude řídit ES technologii)</w:t>
      </w:r>
    </w:p>
    <w:p w14:paraId="26CB721E" w14:textId="53437979" w:rsidR="00727627" w:rsidRPr="00BA2321" w:rsidRDefault="00727627" w:rsidP="00BA2321">
      <w:pPr>
        <w:pStyle w:val="Odstavecseseznamem"/>
        <w:numPr>
          <w:ilvl w:val="0"/>
          <w:numId w:val="2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Komunikační karta se standardním průmyslovým protokolem pro napojení do nadřazeného systému</w:t>
      </w:r>
    </w:p>
    <w:p w14:paraId="65E5B121" w14:textId="0067629D" w:rsidR="00727627" w:rsidRPr="00BA2321" w:rsidRDefault="00727627" w:rsidP="00BA2321">
      <w:pPr>
        <w:pStyle w:val="Odstavecseseznamem"/>
        <w:numPr>
          <w:ilvl w:val="0"/>
          <w:numId w:val="2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Zprostředkování cca 40 DI (Digital input)</w:t>
      </w:r>
    </w:p>
    <w:p w14:paraId="37C91CB9" w14:textId="70F6BF0E" w:rsidR="00727627" w:rsidRPr="00BA2321" w:rsidRDefault="00727627" w:rsidP="00BA2321">
      <w:pPr>
        <w:pStyle w:val="Odstavecseseznamem"/>
        <w:numPr>
          <w:ilvl w:val="0"/>
          <w:numId w:val="2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Zprostředkování cca 24 DO (Digital output)</w:t>
      </w:r>
    </w:p>
    <w:p w14:paraId="395FC7F7" w14:textId="01D886F7" w:rsidR="00727627" w:rsidRPr="00BA2321" w:rsidRDefault="00727627" w:rsidP="00BA2321">
      <w:pPr>
        <w:pStyle w:val="Odstavecseseznamem"/>
        <w:numPr>
          <w:ilvl w:val="0"/>
          <w:numId w:val="2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Zprostředkování cca 8 AI (analog input)</w:t>
      </w:r>
    </w:p>
    <w:p w14:paraId="2A8711A5" w14:textId="06A7386E" w:rsidR="00727627" w:rsidRPr="00BA2321" w:rsidRDefault="00727627" w:rsidP="00BA2321">
      <w:pPr>
        <w:pStyle w:val="Odstavecseseznamem"/>
        <w:numPr>
          <w:ilvl w:val="0"/>
          <w:numId w:val="2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Zprostředkování cca 8 AO (analog output)</w:t>
      </w:r>
    </w:p>
    <w:p w14:paraId="1ABCA24A" w14:textId="00260BF4" w:rsidR="00727627" w:rsidRPr="00BA2321" w:rsidRDefault="00727627" w:rsidP="00BA2321">
      <w:pPr>
        <w:pStyle w:val="Odstavecseseznamem"/>
        <w:numPr>
          <w:ilvl w:val="0"/>
          <w:numId w:val="2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Zprostředkování cca 8 RTD (</w:t>
      </w:r>
      <w:proofErr w:type="spellStart"/>
      <w:r w:rsidRPr="00BA2321">
        <w:rPr>
          <w:rFonts w:cs="Times New Roman"/>
          <w:lang w:eastAsia="x-none"/>
        </w:rPr>
        <w:t>Resistance</w:t>
      </w:r>
      <w:proofErr w:type="spellEnd"/>
      <w:r w:rsidRPr="00BA2321">
        <w:rPr>
          <w:rFonts w:cs="Times New Roman"/>
          <w:lang w:eastAsia="x-none"/>
        </w:rPr>
        <w:t xml:space="preserve"> </w:t>
      </w:r>
      <w:proofErr w:type="spellStart"/>
      <w:r w:rsidRPr="00BA2321">
        <w:rPr>
          <w:rFonts w:cs="Times New Roman"/>
          <w:lang w:eastAsia="x-none"/>
        </w:rPr>
        <w:t>Temperature</w:t>
      </w:r>
      <w:proofErr w:type="spellEnd"/>
      <w:r w:rsidRPr="00BA2321">
        <w:rPr>
          <w:rFonts w:cs="Times New Roman"/>
          <w:lang w:eastAsia="x-none"/>
        </w:rPr>
        <w:t xml:space="preserve"> </w:t>
      </w:r>
      <w:proofErr w:type="spellStart"/>
      <w:r w:rsidRPr="00BA2321">
        <w:rPr>
          <w:rFonts w:cs="Times New Roman"/>
          <w:lang w:eastAsia="x-none"/>
        </w:rPr>
        <w:t>Detector</w:t>
      </w:r>
      <w:proofErr w:type="spellEnd"/>
      <w:r w:rsidRPr="00BA2321">
        <w:rPr>
          <w:rFonts w:cs="Times New Roman"/>
          <w:lang w:eastAsia="x-none"/>
        </w:rPr>
        <w:t>)</w:t>
      </w:r>
    </w:p>
    <w:p w14:paraId="51AA9EF7" w14:textId="0B3B922A" w:rsidR="00727627" w:rsidRPr="00BA2321" w:rsidRDefault="00727627" w:rsidP="00BA2321">
      <w:pPr>
        <w:pStyle w:val="Odstavecseseznamem"/>
        <w:numPr>
          <w:ilvl w:val="0"/>
          <w:numId w:val="2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Příslušenství (svorkovnice, tlačítka, nouzové tlačítko, vnitřní světlo, interní kabeláž atd.)</w:t>
      </w:r>
    </w:p>
    <w:p w14:paraId="1CACB7F5" w14:textId="77777777" w:rsidR="00BA2321" w:rsidRDefault="00BA2321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9A13868" w14:textId="68B902C9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Požadavky na řídicí systém</w:t>
      </w:r>
    </w:p>
    <w:p w14:paraId="58FDBCFB" w14:textId="4A5F5F4E" w:rsidR="00727627" w:rsidRPr="00BA2321" w:rsidRDefault="00727627" w:rsidP="00BA2321">
      <w:pPr>
        <w:pStyle w:val="Odstavecseseznamem"/>
        <w:numPr>
          <w:ilvl w:val="0"/>
          <w:numId w:val="29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Naprogramování mimiky ovládání a monitoringu ovládaných technologii</w:t>
      </w:r>
    </w:p>
    <w:p w14:paraId="1947C2CD" w14:textId="393DA24D" w:rsidR="00727627" w:rsidRPr="00BA2321" w:rsidRDefault="00727627" w:rsidP="00BA2321">
      <w:pPr>
        <w:pStyle w:val="Odstavecseseznamem"/>
        <w:numPr>
          <w:ilvl w:val="0"/>
          <w:numId w:val="29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Naprogramování lokálního průmyslového PLC pro řízení celého procesu PMS</w:t>
      </w:r>
    </w:p>
    <w:p w14:paraId="7108EF3D" w14:textId="452A5190" w:rsidR="00727627" w:rsidRPr="00BA2321" w:rsidRDefault="00727627" w:rsidP="00BA2321">
      <w:pPr>
        <w:pStyle w:val="Odstavecseseznamem"/>
        <w:numPr>
          <w:ilvl w:val="0"/>
          <w:numId w:val="29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 xml:space="preserve">Alokace I/O, konfigurace </w:t>
      </w:r>
      <w:proofErr w:type="spellStart"/>
      <w:r w:rsidRPr="00BA2321">
        <w:rPr>
          <w:rFonts w:cs="Times New Roman"/>
          <w:lang w:eastAsia="x-none"/>
        </w:rPr>
        <w:t>Events</w:t>
      </w:r>
      <w:proofErr w:type="spellEnd"/>
      <w:r w:rsidRPr="00BA2321">
        <w:rPr>
          <w:rFonts w:cs="Times New Roman"/>
          <w:lang w:eastAsia="x-none"/>
        </w:rPr>
        <w:t xml:space="preserve">, </w:t>
      </w:r>
      <w:proofErr w:type="spellStart"/>
      <w:r w:rsidRPr="00BA2321">
        <w:rPr>
          <w:rFonts w:cs="Times New Roman"/>
          <w:lang w:eastAsia="x-none"/>
        </w:rPr>
        <w:t>Alarms</w:t>
      </w:r>
      <w:proofErr w:type="spellEnd"/>
      <w:r w:rsidRPr="00BA2321">
        <w:rPr>
          <w:rFonts w:cs="Times New Roman"/>
          <w:lang w:eastAsia="x-none"/>
        </w:rPr>
        <w:t xml:space="preserve"> atd.</w:t>
      </w:r>
    </w:p>
    <w:p w14:paraId="7ECEDCE9" w14:textId="1C3B6518" w:rsidR="00727627" w:rsidRPr="00BA2321" w:rsidRDefault="00727627" w:rsidP="00BA2321">
      <w:pPr>
        <w:pStyle w:val="Odstavecseseznamem"/>
        <w:numPr>
          <w:ilvl w:val="0"/>
          <w:numId w:val="29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Tvorba HMI lokálního panelu ES pro lokální monitoring a ovládání</w:t>
      </w:r>
    </w:p>
    <w:p w14:paraId="60FDCA42" w14:textId="31B67688" w:rsidR="00727627" w:rsidRPr="00BA2321" w:rsidRDefault="00727627" w:rsidP="00BA2321">
      <w:pPr>
        <w:pStyle w:val="Odstavecseseznamem"/>
        <w:numPr>
          <w:ilvl w:val="0"/>
          <w:numId w:val="29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Tvorba komunikačního rozhraní pro integraci s ostatními systémy</w:t>
      </w:r>
    </w:p>
    <w:p w14:paraId="393C5423" w14:textId="77777777" w:rsidR="00BA2321" w:rsidRDefault="00BA2321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3452A4F" w14:textId="7F8C022C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Požadované rozhraní ovládacího panelu PMS</w:t>
      </w:r>
    </w:p>
    <w:p w14:paraId="0F74D47F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Rozhraní musí zahrnovat zobrazení připojených technologii a jejich základních měřených veličin, zvolený mód operace PMS, stavy vypínačů atd. </w:t>
      </w:r>
    </w:p>
    <w:p w14:paraId="1008BDAB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A611613" w14:textId="26AB730A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Oddělovací transformátor </w:t>
      </w:r>
      <w:r w:rsidR="00BA2321">
        <w:rPr>
          <w:rFonts w:cs="Times New Roman"/>
          <w:lang w:eastAsia="x-none"/>
        </w:rPr>
        <w:t>NN</w:t>
      </w:r>
      <w:r w:rsidRPr="00727627">
        <w:rPr>
          <w:rFonts w:cs="Times New Roman"/>
          <w:lang w:eastAsia="x-none"/>
        </w:rPr>
        <w:t>/</w:t>
      </w:r>
      <w:r w:rsidR="00BA2321">
        <w:rPr>
          <w:rFonts w:cs="Times New Roman"/>
          <w:lang w:eastAsia="x-none"/>
        </w:rPr>
        <w:t>NN</w:t>
      </w:r>
    </w:p>
    <w:p w14:paraId="39989F49" w14:textId="4F3AA799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Transformátor bude napojen do rozvodny RH, umístěný ve stejné místnosti, a do rozváděče ES, kde je umístěn měnič pro napájení bateriového uložiště. Na stejný vývod z rozvodny RH bude také napojen LC filtr pro umožnění kompenzace jalové</w:t>
      </w:r>
      <w:r w:rsidR="00BA2321">
        <w:rPr>
          <w:rFonts w:cs="Times New Roman"/>
          <w:lang w:eastAsia="x-none"/>
        </w:rPr>
        <w:t xml:space="preserve"> výkonu</w:t>
      </w:r>
      <w:r w:rsidRPr="00727627">
        <w:rPr>
          <w:rFonts w:cs="Times New Roman"/>
          <w:lang w:eastAsia="x-none"/>
        </w:rPr>
        <w:t xml:space="preserve"> a pro omezení harmonického zkreslení napětí v rámci </w:t>
      </w:r>
      <w:proofErr w:type="spellStart"/>
      <w:r w:rsidRPr="00727627">
        <w:rPr>
          <w:rFonts w:cs="Times New Roman"/>
          <w:lang w:eastAsia="x-none"/>
        </w:rPr>
        <w:t>CEETe</w:t>
      </w:r>
      <w:proofErr w:type="spellEnd"/>
      <w:r w:rsidRPr="00727627">
        <w:rPr>
          <w:rFonts w:cs="Times New Roman"/>
          <w:lang w:eastAsia="x-none"/>
        </w:rPr>
        <w:t>.</w:t>
      </w:r>
    </w:p>
    <w:p w14:paraId="2F2378D4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EDF3787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Transformátor bude sloužit jako měnič napětí, při zachování frekvence. Dále jako galvanické oddělení od ostrovní sítě a pro přeměnu sítě TN na IT. </w:t>
      </w:r>
    </w:p>
    <w:p w14:paraId="2F86EE5F" w14:textId="77777777" w:rsidR="00BA2321" w:rsidRDefault="00BA2321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4622011" w14:textId="6A9349E6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Požadavky na transformátor</w:t>
      </w:r>
    </w:p>
    <w:p w14:paraId="537506EA" w14:textId="00A15662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typově testované zařízení dle IEC/ČSN</w:t>
      </w:r>
    </w:p>
    <w:p w14:paraId="4B971793" w14:textId="6BB7C095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vzduchem chlazený, suchý typ</w:t>
      </w:r>
    </w:p>
    <w:p w14:paraId="7E7030B3" w14:textId="6953E242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stínění mezi vinutími</w:t>
      </w:r>
    </w:p>
    <w:p w14:paraId="31093C1D" w14:textId="33732329" w:rsidR="00727627" w:rsidRPr="009210AA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9210AA">
        <w:rPr>
          <w:rFonts w:cs="Times New Roman"/>
          <w:lang w:eastAsia="x-none"/>
        </w:rPr>
        <w:t>navržen pro frekvenční měnič</w:t>
      </w:r>
    </w:p>
    <w:p w14:paraId="4A53EC64" w14:textId="75E96B89" w:rsidR="00727627" w:rsidRPr="009210AA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9210AA">
        <w:rPr>
          <w:rFonts w:cs="Times New Roman"/>
          <w:lang w:eastAsia="x-none"/>
        </w:rPr>
        <w:t>integrovaný LC filtr (dle frekvenčního měniče)</w:t>
      </w:r>
      <w:r w:rsidR="00BA2321" w:rsidRPr="009210AA">
        <w:rPr>
          <w:lang w:eastAsia="x-none"/>
        </w:rPr>
        <w:t>∙</w:t>
      </w:r>
    </w:p>
    <w:p w14:paraId="10A09997" w14:textId="1DEEBF68" w:rsidR="00727627" w:rsidRPr="009210AA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9210AA">
        <w:rPr>
          <w:rFonts w:cs="Times New Roman"/>
          <w:lang w:eastAsia="x-none"/>
        </w:rPr>
        <w:t>integrované měření proudu</w:t>
      </w:r>
    </w:p>
    <w:p w14:paraId="7C30E07C" w14:textId="6F007084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globálně dostupný servis</w:t>
      </w:r>
    </w:p>
    <w:p w14:paraId="7A2102CF" w14:textId="11DD53E2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průmyslové užití</w:t>
      </w:r>
    </w:p>
    <w:p w14:paraId="5F75B283" w14:textId="7872C87C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kompaktní řešení – teplotní třída H</w:t>
      </w:r>
    </w:p>
    <w:p w14:paraId="414E3A69" w14:textId="04585297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snadná údržba</w:t>
      </w:r>
    </w:p>
    <w:p w14:paraId="71239A6B" w14:textId="71FE41FC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dlouhá životnost</w:t>
      </w:r>
    </w:p>
    <w:p w14:paraId="7DE7F7A0" w14:textId="00485281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 xml:space="preserve">PT100 pro monitoring teploty </w:t>
      </w:r>
    </w:p>
    <w:p w14:paraId="47139F99" w14:textId="5D9EF691" w:rsidR="00727627" w:rsidRPr="00BA2321" w:rsidRDefault="00727627" w:rsidP="00BA2321">
      <w:pPr>
        <w:pStyle w:val="Odstavecseseznamem"/>
        <w:numPr>
          <w:ilvl w:val="0"/>
          <w:numId w:val="3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Možnost připojení silových kabelů shora</w:t>
      </w:r>
    </w:p>
    <w:p w14:paraId="7400C554" w14:textId="77777777" w:rsidR="00BA2321" w:rsidRDefault="00BA2321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6DE8EC4" w14:textId="1CF0FF08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Základní parametry oddělovacího transformátoru </w:t>
      </w:r>
      <w:r w:rsidR="00BA2321">
        <w:rPr>
          <w:rFonts w:cs="Times New Roman"/>
          <w:lang w:eastAsia="x-none"/>
        </w:rPr>
        <w:t>NN</w:t>
      </w:r>
      <w:r w:rsidRPr="00727627">
        <w:rPr>
          <w:rFonts w:cs="Times New Roman"/>
          <w:lang w:eastAsia="x-none"/>
        </w:rPr>
        <w:t>/</w:t>
      </w:r>
      <w:r w:rsidR="00BA2321">
        <w:rPr>
          <w:rFonts w:cs="Times New Roman"/>
          <w:lang w:eastAsia="x-none"/>
        </w:rPr>
        <w:t>NN</w:t>
      </w:r>
    </w:p>
    <w:p w14:paraId="3317DB68" w14:textId="6980D14E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Jmenovitý Výkon: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cca 290</w:t>
      </w:r>
      <w:r w:rsidR="00BA2321">
        <w:rPr>
          <w:rFonts w:cs="Times New Roman"/>
          <w:lang w:eastAsia="x-none"/>
        </w:rPr>
        <w:t> </w:t>
      </w:r>
      <w:proofErr w:type="spellStart"/>
      <w:r w:rsidRPr="00727627">
        <w:rPr>
          <w:rFonts w:cs="Times New Roman"/>
          <w:lang w:eastAsia="x-none"/>
        </w:rPr>
        <w:t>kV</w:t>
      </w:r>
      <w:r w:rsidR="00BA2321">
        <w:rPr>
          <w:lang w:eastAsia="x-none"/>
        </w:rPr>
        <w:t>∙</w:t>
      </w:r>
      <w:r w:rsidRPr="00727627">
        <w:rPr>
          <w:rFonts w:cs="Times New Roman"/>
          <w:lang w:eastAsia="x-none"/>
        </w:rPr>
        <w:t>A</w:t>
      </w:r>
      <w:proofErr w:type="spellEnd"/>
    </w:p>
    <w:p w14:paraId="3548F555" w14:textId="2ABBB2A3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Jmenovité Napětí (primární/sekundární):</w:t>
      </w:r>
      <w:r w:rsidRPr="00727627">
        <w:rPr>
          <w:rFonts w:cs="Times New Roman"/>
          <w:lang w:eastAsia="x-none"/>
        </w:rPr>
        <w:tab/>
        <w:t>cca 400</w:t>
      </w:r>
      <w:r w:rsidR="00BA2321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V/400</w:t>
      </w:r>
      <w:r w:rsidR="00BA2321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V</w:t>
      </w:r>
    </w:p>
    <w:p w14:paraId="4AF87B78" w14:textId="007F20D6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Jmenovitý proud (primární/sekundární):</w:t>
      </w:r>
      <w:r w:rsidRPr="00727627">
        <w:rPr>
          <w:rFonts w:cs="Times New Roman"/>
          <w:lang w:eastAsia="x-none"/>
        </w:rPr>
        <w:tab/>
        <w:t>cca 400</w:t>
      </w:r>
      <w:r w:rsidR="00BA2321">
        <w:rPr>
          <w:rFonts w:cs="Times New Roman"/>
          <w:lang w:eastAsia="x-none"/>
        </w:rPr>
        <w:t> – </w:t>
      </w:r>
      <w:r w:rsidRPr="00727627">
        <w:rPr>
          <w:rFonts w:cs="Times New Roman"/>
          <w:lang w:eastAsia="x-none"/>
        </w:rPr>
        <w:t>700</w:t>
      </w:r>
      <w:r w:rsidR="00BA2321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A/</w:t>
      </w:r>
      <w:r w:rsidR="00BA2321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416</w:t>
      </w:r>
      <w:r w:rsidR="00BA2321">
        <w:rPr>
          <w:rFonts w:cs="Times New Roman"/>
          <w:lang w:eastAsia="x-none"/>
        </w:rPr>
        <w:t> </w:t>
      </w:r>
      <w:r w:rsidRPr="00727627">
        <w:rPr>
          <w:rFonts w:cs="Times New Roman"/>
          <w:lang w:eastAsia="x-none"/>
        </w:rPr>
        <w:t>A</w:t>
      </w:r>
    </w:p>
    <w:p w14:paraId="39A59046" w14:textId="42721751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lastRenderedPageBreak/>
        <w:t>Jmenovitá frekvence: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50Hz</w:t>
      </w:r>
    </w:p>
    <w:p w14:paraId="1F9C9391" w14:textId="1CF5C836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Třída zátěže: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S1</w:t>
      </w:r>
    </w:p>
    <w:p w14:paraId="54D5D5C0" w14:textId="3D1EE824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Impedance:</w:t>
      </w:r>
      <w:r w:rsidRPr="00727627">
        <w:rPr>
          <w:rFonts w:cs="Times New Roman"/>
          <w:lang w:eastAsia="x-none"/>
        </w:rPr>
        <w:tab/>
        <w:t xml:space="preserve">cca </w:t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5-6%</w:t>
      </w:r>
    </w:p>
    <w:p w14:paraId="2A7609CF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 xml:space="preserve">Prostředí / Klimatické / Požární třída </w:t>
      </w:r>
      <w:r w:rsidRPr="00727627">
        <w:rPr>
          <w:rFonts w:cs="Times New Roman"/>
          <w:lang w:eastAsia="x-none"/>
        </w:rPr>
        <w:tab/>
        <w:t>E2 - C2 - F1</w:t>
      </w:r>
    </w:p>
    <w:p w14:paraId="0D6302A0" w14:textId="36BF548E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Norma: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IEC 60076-11</w:t>
      </w:r>
    </w:p>
    <w:p w14:paraId="2A685EFC" w14:textId="07E6D8C5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Teplota okolí: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max 40°C</w:t>
      </w:r>
    </w:p>
    <w:p w14:paraId="0110BF7E" w14:textId="76E2555E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Metoda chlazení: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AN</w:t>
      </w:r>
    </w:p>
    <w:p w14:paraId="7A8F055C" w14:textId="22DDF908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Účinnost: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minimálně 98%</w:t>
      </w:r>
      <w:r w:rsidRPr="00727627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ab/>
      </w:r>
    </w:p>
    <w:p w14:paraId="5BCD8A4A" w14:textId="12F427B9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Izolační třída: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AC3</w:t>
      </w:r>
    </w:p>
    <w:p w14:paraId="773F259A" w14:textId="016C326D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Stupeň krytí: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IP23 nebo obdobný</w:t>
      </w:r>
    </w:p>
    <w:p w14:paraId="4C92744A" w14:textId="69F1650D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Připojení veškeré kabeláže: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shora</w:t>
      </w:r>
    </w:p>
    <w:p w14:paraId="298411BA" w14:textId="4596F21B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Provedení: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volně stojící, odnímatelné železné panely pro servis</w:t>
      </w:r>
    </w:p>
    <w:p w14:paraId="4AA8D40D" w14:textId="4BB178DF" w:rsidR="00727627" w:rsidRPr="00727627" w:rsidRDefault="00727627" w:rsidP="00BA2321">
      <w:pPr>
        <w:suppressAutoHyphens w:val="0"/>
        <w:spacing w:line="240" w:lineRule="exact"/>
        <w:ind w:left="4240" w:hanging="390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Rozměry: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maximálně 1500 x 1400 x 2100 (d x h x v), servisní prostory již zahrnuty v maximálních rozměrech</w:t>
      </w:r>
    </w:p>
    <w:p w14:paraId="49DBDB80" w14:textId="52AD955B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Barva: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>RAL 7035 nebo obdobná</w:t>
      </w:r>
    </w:p>
    <w:p w14:paraId="1280A31B" w14:textId="7060E29A" w:rsidR="00727627" w:rsidRPr="00727627" w:rsidRDefault="00727627" w:rsidP="00BA2321">
      <w:pPr>
        <w:suppressAutoHyphens w:val="0"/>
        <w:spacing w:line="240" w:lineRule="exact"/>
        <w:ind w:left="4240" w:hanging="390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Přídavné požadavky:</w:t>
      </w:r>
      <w:r w:rsidRPr="00727627">
        <w:rPr>
          <w:rFonts w:cs="Times New Roman"/>
          <w:lang w:eastAsia="x-none"/>
        </w:rPr>
        <w:tab/>
      </w:r>
      <w:r w:rsidR="00BA2321">
        <w:rPr>
          <w:rFonts w:cs="Times New Roman"/>
          <w:lang w:eastAsia="x-none"/>
        </w:rPr>
        <w:tab/>
      </w:r>
      <w:r w:rsidRPr="00727627">
        <w:rPr>
          <w:rFonts w:cs="Times New Roman"/>
          <w:lang w:eastAsia="x-none"/>
        </w:rPr>
        <w:t xml:space="preserve">Stínění mezi vinutími, samostatný box pro pomocné měření (6xPT100 v primárním vinutí, 3x proudový </w:t>
      </w:r>
      <w:r w:rsidRPr="009210AA">
        <w:rPr>
          <w:rFonts w:cs="Times New Roman"/>
          <w:lang w:eastAsia="x-none"/>
        </w:rPr>
        <w:t>transformátor v sekundárním vinutí), LC filtr pro měnič</w:t>
      </w:r>
    </w:p>
    <w:p w14:paraId="6BFE01F9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0A9E8C05" w14:textId="77777777" w:rsidR="00727627" w:rsidRP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Specifikace komunikačního rozhraní</w:t>
      </w:r>
    </w:p>
    <w:p w14:paraId="7F6E5848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PMS bude komunikovat (Komunikace má být prostřednictvím průmyslového protokolu dle standardu IEC61158):</w:t>
      </w:r>
    </w:p>
    <w:p w14:paraId="473DB266" w14:textId="6822E5E9" w:rsidR="00727627" w:rsidRPr="00BA2321" w:rsidRDefault="00727627" w:rsidP="00BA2321">
      <w:pPr>
        <w:pStyle w:val="Odstavecseseznamem"/>
        <w:numPr>
          <w:ilvl w:val="0"/>
          <w:numId w:val="3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>s říd</w:t>
      </w:r>
      <w:r w:rsidR="00BA2321">
        <w:rPr>
          <w:rFonts w:cs="Times New Roman"/>
          <w:lang w:eastAsia="x-none"/>
        </w:rPr>
        <w:t>i</w:t>
      </w:r>
      <w:r w:rsidRPr="00BA2321">
        <w:rPr>
          <w:rFonts w:cs="Times New Roman"/>
          <w:lang w:eastAsia="x-none"/>
        </w:rPr>
        <w:t xml:space="preserve">cím systémem bateriového uložiště BMS: Přijímání informací z BMS o stavu baterií, ovládání spínacích prvků BMS, zasílání nouzových statusů. Komunikace preferovaně </w:t>
      </w:r>
      <w:proofErr w:type="spellStart"/>
      <w:r w:rsidRPr="00BA2321">
        <w:rPr>
          <w:rFonts w:cs="Times New Roman"/>
          <w:lang w:eastAsia="x-none"/>
        </w:rPr>
        <w:t>Modbus</w:t>
      </w:r>
      <w:proofErr w:type="spellEnd"/>
      <w:r w:rsidRPr="00BA2321">
        <w:rPr>
          <w:rFonts w:cs="Times New Roman"/>
          <w:lang w:eastAsia="x-none"/>
        </w:rPr>
        <w:t xml:space="preserve"> TCP/IP</w:t>
      </w:r>
    </w:p>
    <w:p w14:paraId="24F1D0CB" w14:textId="73462344" w:rsidR="00727627" w:rsidRPr="00BA2321" w:rsidRDefault="00727627" w:rsidP="00BA2321">
      <w:pPr>
        <w:pStyle w:val="Odstavecseseznamem"/>
        <w:numPr>
          <w:ilvl w:val="0"/>
          <w:numId w:val="3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 xml:space="preserve">s hlavní </w:t>
      </w:r>
      <w:r w:rsidR="00BA2321">
        <w:rPr>
          <w:rFonts w:cs="Times New Roman"/>
          <w:lang w:eastAsia="x-none"/>
        </w:rPr>
        <w:t>NN</w:t>
      </w:r>
      <w:r w:rsidRPr="00BA2321">
        <w:rPr>
          <w:rFonts w:cs="Times New Roman"/>
          <w:lang w:eastAsia="x-none"/>
        </w:rPr>
        <w:t xml:space="preserve"> rozvodnou RH: Přijímání statusů jednotlivých přívodů/vývodů a měření přívodů, ovládání spínacích prvků. Komunikace preferovaně </w:t>
      </w:r>
      <w:proofErr w:type="spellStart"/>
      <w:r w:rsidRPr="00BA2321">
        <w:rPr>
          <w:rFonts w:cs="Times New Roman"/>
          <w:lang w:eastAsia="x-none"/>
        </w:rPr>
        <w:t>Modbus</w:t>
      </w:r>
      <w:proofErr w:type="spellEnd"/>
      <w:r w:rsidRPr="00BA2321">
        <w:rPr>
          <w:rFonts w:cs="Times New Roman"/>
          <w:lang w:eastAsia="x-none"/>
        </w:rPr>
        <w:t xml:space="preserve"> TCP/IP</w:t>
      </w:r>
    </w:p>
    <w:p w14:paraId="6BE3B823" w14:textId="13E326E3" w:rsidR="00727627" w:rsidRPr="00BA2321" w:rsidRDefault="00727627" w:rsidP="00BA2321">
      <w:pPr>
        <w:pStyle w:val="Odstavecseseznamem"/>
        <w:numPr>
          <w:ilvl w:val="0"/>
          <w:numId w:val="3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 xml:space="preserve">s DCS systémem </w:t>
      </w:r>
      <w:proofErr w:type="spellStart"/>
      <w:r w:rsidRPr="00BA2321">
        <w:rPr>
          <w:rFonts w:cs="Times New Roman"/>
          <w:lang w:eastAsia="x-none"/>
        </w:rPr>
        <w:t>CEETe</w:t>
      </w:r>
      <w:proofErr w:type="spellEnd"/>
      <w:r w:rsidRPr="00BA2321">
        <w:rPr>
          <w:rFonts w:cs="Times New Roman"/>
          <w:lang w:eastAsia="x-none"/>
        </w:rPr>
        <w:t xml:space="preserve"> budovy: Integrace PMS do DCS je součástí Stavby. Preferovaně má být PLC PMS nativního charakteru s DCS pro maximální snížení časové odezvy a jednodušší integrace PMS do DCS.</w:t>
      </w:r>
    </w:p>
    <w:p w14:paraId="1A1BFFFE" w14:textId="2C288D40" w:rsidR="00727627" w:rsidRPr="00BA2321" w:rsidRDefault="00727627" w:rsidP="00BA2321">
      <w:pPr>
        <w:pStyle w:val="Odstavecseseznamem"/>
        <w:numPr>
          <w:ilvl w:val="0"/>
          <w:numId w:val="3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BA2321">
        <w:rPr>
          <w:rFonts w:cs="Times New Roman"/>
          <w:lang w:eastAsia="x-none"/>
        </w:rPr>
        <w:t xml:space="preserve">s měničem rozvaděče ES, komunikace dle detailního návrhu obsaženého v nabídce uchazeče této VZ. </w:t>
      </w:r>
    </w:p>
    <w:p w14:paraId="3F386EB1" w14:textId="77777777" w:rsidR="00727627" w:rsidRPr="00727627" w:rsidRDefault="00727627" w:rsidP="0072762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6504F95" w14:textId="72FB57B6" w:rsidR="00727627" w:rsidRDefault="00727627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27627">
        <w:rPr>
          <w:rFonts w:cs="Times New Roman"/>
          <w:lang w:eastAsia="x-none"/>
        </w:rPr>
        <w:t>Požadavkem na komunikaci s výše uvedenými zařízeními je čas obnovy maximálně 200ms.</w:t>
      </w:r>
    </w:p>
    <w:p w14:paraId="1F351953" w14:textId="77777777" w:rsidR="00727627" w:rsidRDefault="00727627" w:rsidP="00C303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23F56A7" w14:textId="62245D74" w:rsidR="00BA2321" w:rsidRDefault="00BA2321" w:rsidP="00BA232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D2.2 </w:t>
      </w:r>
      <w:r w:rsidRPr="00BA2321">
        <w:rPr>
          <w:rFonts w:cs="Times New Roman"/>
          <w:lang w:eastAsia="x-none"/>
        </w:rPr>
        <w:t>Rozvaděče pro energetické hospodářství:</w:t>
      </w:r>
    </w:p>
    <w:p w14:paraId="4BCE6524" w14:textId="0F394302" w:rsidR="00614508" w:rsidRDefault="00614508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E1D4988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OBECNÝ POPIS – Rozvaděče a UPS</w:t>
      </w:r>
    </w:p>
    <w:p w14:paraId="249ADF1E" w14:textId="5744490D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Tento popis obsahuje technické požadavky pro návrh a výrobu oceloplechových skříňových rozvaděčů, umístěných v místnosti č. 109 v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1</w:t>
      </w:r>
      <w:r w:rsidR="004163FF">
        <w:rPr>
          <w:rFonts w:cs="Times New Roman"/>
          <w:lang w:eastAsia="x-none"/>
        </w:rPr>
        <w:t>.</w:t>
      </w:r>
      <w:r w:rsidRPr="004163FF">
        <w:rPr>
          <w:rFonts w:cs="Times New Roman"/>
          <w:lang w:eastAsia="x-none"/>
        </w:rPr>
        <w:t>NP. Současně tato kapitola obsahuje záložní zdroj energie UPS pro zálohování celého DCS systému včetně velínu.</w:t>
      </w:r>
    </w:p>
    <w:p w14:paraId="646E4D46" w14:textId="1DC42329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 xml:space="preserve">Rozvaděče budou určeny jak pro napájení vlastní spotřeby všech zařízení v místnostech č. 109, 110 a 113, ale také pro integraci a vizualizaci </w:t>
      </w:r>
      <w:r w:rsidR="004163FF">
        <w:rPr>
          <w:rFonts w:cs="Times New Roman"/>
          <w:lang w:eastAsia="x-none"/>
        </w:rPr>
        <w:t>lokálních řídi</w:t>
      </w:r>
      <w:r w:rsidRPr="004163FF">
        <w:rPr>
          <w:rFonts w:cs="Times New Roman"/>
          <w:lang w:eastAsia="x-none"/>
        </w:rPr>
        <w:t>cích systému různých technologií. P</w:t>
      </w:r>
      <w:r w:rsidR="004163FF">
        <w:rPr>
          <w:rFonts w:cs="Times New Roman"/>
          <w:lang w:eastAsia="x-none"/>
        </w:rPr>
        <w:t>opis všech integrovaných řídi</w:t>
      </w:r>
      <w:r w:rsidRPr="004163FF">
        <w:rPr>
          <w:rFonts w:cs="Times New Roman"/>
          <w:lang w:eastAsia="x-none"/>
        </w:rPr>
        <w:t xml:space="preserve">cích systémů včetně např. </w:t>
      </w:r>
      <w:proofErr w:type="spellStart"/>
      <w:r w:rsidRPr="004163FF">
        <w:rPr>
          <w:rFonts w:cs="Times New Roman"/>
          <w:lang w:eastAsia="x-none"/>
        </w:rPr>
        <w:t>MaR</w:t>
      </w:r>
      <w:proofErr w:type="spellEnd"/>
      <w:r w:rsidRPr="004163FF">
        <w:rPr>
          <w:rFonts w:cs="Times New Roman"/>
          <w:lang w:eastAsia="x-none"/>
        </w:rPr>
        <w:t xml:space="preserve"> budovy </w:t>
      </w:r>
      <w:proofErr w:type="spellStart"/>
      <w:r w:rsidRPr="004163FF">
        <w:rPr>
          <w:rFonts w:cs="Times New Roman"/>
          <w:lang w:eastAsia="x-none"/>
        </w:rPr>
        <w:t>CEETe</w:t>
      </w:r>
      <w:proofErr w:type="spellEnd"/>
      <w:r w:rsidRPr="004163FF">
        <w:rPr>
          <w:rFonts w:cs="Times New Roman"/>
          <w:lang w:eastAsia="x-none"/>
        </w:rPr>
        <w:t xml:space="preserve"> do nadřazeného systému DCS je uveden v provozním souboru PS 02.10.1. Rozvaděče budou také zajišťovat distribuci UPS záložní energie k jednotlivým operátorským stanicím, </w:t>
      </w:r>
      <w:proofErr w:type="spellStart"/>
      <w:r w:rsidRPr="004163FF">
        <w:rPr>
          <w:rFonts w:cs="Times New Roman"/>
          <w:lang w:eastAsia="x-none"/>
        </w:rPr>
        <w:t>kontrolerům</w:t>
      </w:r>
      <w:proofErr w:type="spellEnd"/>
      <w:r w:rsidRPr="004163FF">
        <w:rPr>
          <w:rFonts w:cs="Times New Roman"/>
          <w:lang w:eastAsia="x-none"/>
        </w:rPr>
        <w:t xml:space="preserve"> a V/V kartám umístěných v rozvaděčích jednotlivých laboratoří.</w:t>
      </w:r>
    </w:p>
    <w:p w14:paraId="76976C4A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 xml:space="preserve"> </w:t>
      </w:r>
    </w:p>
    <w:p w14:paraId="2A22485F" w14:textId="6F8A7A3F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Skříňové rozvaděče pro technologická zařízení budou napájeny z hlavní rozvodny nízkého napětí RH umístěné v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1</w:t>
      </w:r>
      <w:r w:rsidR="004163FF">
        <w:rPr>
          <w:rFonts w:cs="Times New Roman"/>
          <w:lang w:eastAsia="x-none"/>
        </w:rPr>
        <w:t>.</w:t>
      </w:r>
      <w:r w:rsidRPr="004163FF">
        <w:rPr>
          <w:rFonts w:cs="Times New Roman"/>
          <w:lang w:eastAsia="x-none"/>
        </w:rPr>
        <w:t xml:space="preserve">NP v místnosti č. 109. viz. PS 02.11.2 Blokové schéma napájení objektu </w:t>
      </w:r>
      <w:proofErr w:type="spellStart"/>
      <w:r w:rsidRPr="004163FF">
        <w:rPr>
          <w:rFonts w:cs="Times New Roman"/>
          <w:lang w:eastAsia="x-none"/>
        </w:rPr>
        <w:t>CEETe</w:t>
      </w:r>
      <w:proofErr w:type="spellEnd"/>
    </w:p>
    <w:p w14:paraId="003F3729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433E0C9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25433E0A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 xml:space="preserve">Obecně v rámci objektu </w:t>
      </w:r>
      <w:proofErr w:type="spellStart"/>
      <w:r w:rsidRPr="004163FF">
        <w:rPr>
          <w:rFonts w:cs="Times New Roman"/>
          <w:lang w:eastAsia="x-none"/>
        </w:rPr>
        <w:t>CEETe</w:t>
      </w:r>
      <w:proofErr w:type="spellEnd"/>
      <w:r w:rsidRPr="004163FF">
        <w:rPr>
          <w:rFonts w:cs="Times New Roman"/>
          <w:lang w:eastAsia="x-none"/>
        </w:rPr>
        <w:t xml:space="preserve"> slouží rozvaděče pro:</w:t>
      </w:r>
    </w:p>
    <w:p w14:paraId="1FAFBE43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422D7F9" w14:textId="77777777" w:rsidR="00BA2321" w:rsidRPr="004163FF" w:rsidRDefault="00BA2321" w:rsidP="004163FF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lastRenderedPageBreak/>
        <w:t>Napájení a spínání technologických zařízení, tedy 3-fázová silová část</w:t>
      </w:r>
    </w:p>
    <w:p w14:paraId="37C437CF" w14:textId="77777777" w:rsidR="00BA2321" w:rsidRPr="004163FF" w:rsidRDefault="00BA2321" w:rsidP="004163FF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Napájení a spínání 1-fázových spotřebičů a instrumentace</w:t>
      </w:r>
    </w:p>
    <w:p w14:paraId="7D9DDD8E" w14:textId="77777777" w:rsidR="00BA2321" w:rsidRPr="004163FF" w:rsidRDefault="00BA2321" w:rsidP="004163FF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Napájení 24VDC</w:t>
      </w:r>
    </w:p>
    <w:p w14:paraId="2C499D3A" w14:textId="77777777" w:rsidR="00BA2321" w:rsidRPr="004163FF" w:rsidRDefault="00BA2321" w:rsidP="004163FF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Řízení daných technologických procesů za pomocí průmyslového PLC</w:t>
      </w:r>
    </w:p>
    <w:p w14:paraId="1F2191AA" w14:textId="77777777" w:rsidR="00BA2321" w:rsidRPr="004163FF" w:rsidRDefault="00BA2321" w:rsidP="004163FF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Sběr dat z instrumentace</w:t>
      </w:r>
    </w:p>
    <w:p w14:paraId="65DDE732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CFB4B19" w14:textId="4B59E36F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Skříňové rozvaděče mohou být určeny jen pro jednu z výše definovaných funkcionalit především pro technologické celky velkých rozsahů</w:t>
      </w:r>
      <w:r w:rsidR="004163FF">
        <w:rPr>
          <w:rFonts w:cs="Times New Roman"/>
          <w:lang w:eastAsia="x-none"/>
        </w:rPr>
        <w:t xml:space="preserve"> (samostatná skříň pro napájení a spínaní technologických zařízení a samostatná skříň pro např. řízení daných technologických procesů)</w:t>
      </w:r>
      <w:r w:rsidRPr="004163FF">
        <w:rPr>
          <w:rFonts w:cs="Times New Roman"/>
          <w:lang w:eastAsia="x-none"/>
        </w:rPr>
        <w:t>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</w:t>
      </w:r>
      <w:r w:rsidR="004163FF">
        <w:rPr>
          <w:rFonts w:cs="Times New Roman"/>
          <w:lang w:eastAsia="x-none"/>
        </w:rPr>
        <w:t xml:space="preserve"> (jedna skříň pro napájení, řízení a měření)</w:t>
      </w:r>
      <w:r w:rsidRPr="004163FF">
        <w:rPr>
          <w:rFonts w:cs="Times New Roman"/>
          <w:lang w:eastAsia="x-none"/>
        </w:rPr>
        <w:t>.</w:t>
      </w:r>
    </w:p>
    <w:p w14:paraId="1F7CC112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00791DB" w14:textId="77777777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Přes možnost kombinace jednotlivých funkcionalit do jednoho rozvaděče je dodržen jednotný koncept návrhu napříč všemi laboratořemi a jednotný vzhled všech rozvaděčů.</w:t>
      </w:r>
    </w:p>
    <w:p w14:paraId="0D732886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5E6455E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Základní parametry skříňových rozvaděčů</w:t>
      </w:r>
    </w:p>
    <w:p w14:paraId="1F137407" w14:textId="58D39EC4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 xml:space="preserve">Počet rozvaděčů a jeho vybavení bude upřesněn na základě </w:t>
      </w:r>
      <w:r w:rsidR="004163FF">
        <w:rPr>
          <w:rFonts w:cs="Times New Roman"/>
          <w:lang w:eastAsia="x-none"/>
        </w:rPr>
        <w:t xml:space="preserve">konkrétního technického řešení uchazeče - </w:t>
      </w:r>
      <w:r w:rsidRPr="004163FF">
        <w:rPr>
          <w:rFonts w:cs="Times New Roman"/>
          <w:lang w:eastAsia="x-none"/>
        </w:rPr>
        <w:t xml:space="preserve">návrhu konkrétní technologie v době přípravy </w:t>
      </w:r>
      <w:r w:rsidR="004163FF">
        <w:rPr>
          <w:rFonts w:cs="Times New Roman"/>
          <w:lang w:eastAsia="x-none"/>
        </w:rPr>
        <w:t xml:space="preserve">prováděcí/dílenské </w:t>
      </w:r>
      <w:r w:rsidRPr="004163FF">
        <w:rPr>
          <w:rFonts w:cs="Times New Roman"/>
          <w:lang w:eastAsia="x-none"/>
        </w:rPr>
        <w:t>dokumentace projektu. Současný návrh počítá s použitím dvou skříňových rozvaděčů se základními parametry:</w:t>
      </w:r>
    </w:p>
    <w:p w14:paraId="4856EF2F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4A22B238" w14:textId="491CBBCD" w:rsidR="00BA2321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Samovolně stojící</w:t>
      </w:r>
    </w:p>
    <w:p w14:paraId="301BE782" w14:textId="681B0FDA" w:rsidR="00BA2321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jednostranný zepředu</w:t>
      </w:r>
    </w:p>
    <w:p w14:paraId="398D45E9" w14:textId="54EE1C26" w:rsidR="00BA2321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shora</w:t>
      </w:r>
    </w:p>
    <w:p w14:paraId="7BBFD3C2" w14:textId="6CB9B6C6" w:rsidR="00BA2321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d x h x v  - 800 x 800 x 2200 mm nebo obdobná</w:t>
      </w:r>
    </w:p>
    <w:p w14:paraId="092BAAB2" w14:textId="1C1B5E17" w:rsidR="00BA2321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RAL 7035 nebo obdobná</w:t>
      </w:r>
    </w:p>
    <w:p w14:paraId="6B4033D2" w14:textId="20C6FDED" w:rsidR="00BA2321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minimálně IP40</w:t>
      </w:r>
    </w:p>
    <w:p w14:paraId="1910F23B" w14:textId="741CB5C1" w:rsidR="00BA2321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cca 1.5</w:t>
      </w:r>
      <w:r w:rsidR="004163FF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mm</w:t>
      </w:r>
    </w:p>
    <w:p w14:paraId="3A298D7D" w14:textId="4FA6640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Napájecí n</w:t>
      </w:r>
      <w:r w:rsidRPr="007C3CC3">
        <w:rPr>
          <w:rFonts w:cs="Times New Roman"/>
          <w:lang w:eastAsia="x-none"/>
        </w:rPr>
        <w:t>apětí:</w:t>
      </w:r>
      <w:r w:rsidRPr="007C3CC3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Pr="007C3CC3">
        <w:rPr>
          <w:rFonts w:cs="Times New Roman"/>
          <w:lang w:eastAsia="x-none"/>
        </w:rPr>
        <w:t>400</w:t>
      </w:r>
      <w:r w:rsidR="004163FF">
        <w:rPr>
          <w:rFonts w:cs="Times New Roman"/>
          <w:lang w:eastAsia="x-none"/>
        </w:rPr>
        <w:t> </w:t>
      </w:r>
      <w:r w:rsidRPr="007C3CC3">
        <w:rPr>
          <w:rFonts w:cs="Times New Roman"/>
          <w:lang w:eastAsia="x-none"/>
        </w:rPr>
        <w:t xml:space="preserve">V, </w:t>
      </w:r>
      <w:r>
        <w:rPr>
          <w:rFonts w:cs="Times New Roman"/>
          <w:lang w:eastAsia="x-none"/>
        </w:rPr>
        <w:t>50</w:t>
      </w:r>
      <w:r w:rsidR="004163FF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 xml:space="preserve">Hz </w:t>
      </w:r>
      <w:r w:rsidRPr="007C3CC3">
        <w:rPr>
          <w:rFonts w:cs="Times New Roman"/>
          <w:lang w:eastAsia="x-none"/>
        </w:rPr>
        <w:t>TN-C</w:t>
      </w:r>
      <w:r>
        <w:rPr>
          <w:rFonts w:cs="Times New Roman"/>
          <w:lang w:eastAsia="x-none"/>
        </w:rPr>
        <w:t xml:space="preserve"> </w:t>
      </w:r>
    </w:p>
    <w:p w14:paraId="6725B5E5" w14:textId="3FF75CF1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Generované napětí:</w:t>
      </w:r>
      <w:r w:rsidRP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230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V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50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Hz TN-S a 24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 xml:space="preserve">V </w:t>
      </w:r>
      <w:r w:rsidR="004163FF">
        <w:rPr>
          <w:rFonts w:cs="Times New Roman"/>
          <w:lang w:eastAsia="x-none"/>
        </w:rPr>
        <w:t>DC</w:t>
      </w:r>
    </w:p>
    <w:p w14:paraId="2CC008F4" w14:textId="46E5DA32" w:rsidR="00BA2321" w:rsidRPr="007C3CC3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 w:rsidR="004163FF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cca 15%</w:t>
      </w:r>
    </w:p>
    <w:p w14:paraId="5E244EA8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1EA70F4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Výbava rozvaděče:</w:t>
      </w:r>
    </w:p>
    <w:p w14:paraId="247FF5AA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Rozvaděč pro napájení vlastní spotřeby a distribuce UPS:</w:t>
      </w:r>
    </w:p>
    <w:p w14:paraId="0FC950A7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Rozvaděč zajišťuje funkcionalitu viz. níže:</w:t>
      </w:r>
    </w:p>
    <w:p w14:paraId="44BF736B" w14:textId="5B5CFEB5" w:rsidR="00BA2321" w:rsidRPr="004163FF" w:rsidRDefault="00BA2321" w:rsidP="004163FF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Napájení cca 2x 400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V spotřebičů o maximálním výkonu cca 2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kW</w:t>
      </w:r>
    </w:p>
    <w:p w14:paraId="7FBBA416" w14:textId="096AAD74" w:rsidR="00BA2321" w:rsidRPr="004163FF" w:rsidRDefault="00BA2321" w:rsidP="004163FF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Napájení cca 15x 230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V spotřebičů o maximálním výkonu 1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kW</w:t>
      </w:r>
    </w:p>
    <w:p w14:paraId="5C92E67D" w14:textId="60503609" w:rsidR="00BA2321" w:rsidRPr="004163FF" w:rsidRDefault="00BA2321" w:rsidP="004163FF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Napájení cca 15x 400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V spotřebičů o maximálním výkonu 500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kW</w:t>
      </w:r>
    </w:p>
    <w:p w14:paraId="0AA1250D" w14:textId="6AA04059" w:rsidR="00BA2321" w:rsidRPr="004163FF" w:rsidRDefault="00BA2321" w:rsidP="004163FF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Napájení cca 2x 230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V zásuvek</w:t>
      </w:r>
    </w:p>
    <w:p w14:paraId="63171CD1" w14:textId="77777777" w:rsidR="00BA2321" w:rsidRPr="004163FF" w:rsidRDefault="00BA2321" w:rsidP="004163FF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Vnitřní osvětlení (aktivováno otevřením dveří)</w:t>
      </w:r>
    </w:p>
    <w:p w14:paraId="08B96781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4BC470B7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Ve výše uvedených položkách je již zahrnuta plánovaná rezerva.</w:t>
      </w:r>
    </w:p>
    <w:p w14:paraId="4A2506CE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982DD03" w14:textId="7EBB73B5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Rozvaděč pro integraci a vizualizaci lokálních říd</w:t>
      </w:r>
      <w:r w:rsidR="004163FF">
        <w:rPr>
          <w:rFonts w:cs="Times New Roman"/>
          <w:lang w:eastAsia="x-none"/>
        </w:rPr>
        <w:t>i</w:t>
      </w:r>
      <w:r w:rsidRPr="004163FF">
        <w:rPr>
          <w:rFonts w:cs="Times New Roman"/>
          <w:lang w:eastAsia="x-none"/>
        </w:rPr>
        <w:t xml:space="preserve">cích systémů a </w:t>
      </w:r>
      <w:proofErr w:type="spellStart"/>
      <w:r w:rsidRPr="004163FF">
        <w:rPr>
          <w:rFonts w:cs="Times New Roman"/>
          <w:lang w:eastAsia="x-none"/>
        </w:rPr>
        <w:t>MaR</w:t>
      </w:r>
      <w:proofErr w:type="spellEnd"/>
      <w:r w:rsidRPr="004163FF">
        <w:rPr>
          <w:rFonts w:cs="Times New Roman"/>
          <w:lang w:eastAsia="x-none"/>
        </w:rPr>
        <w:t xml:space="preserve"> budovy </w:t>
      </w:r>
      <w:proofErr w:type="spellStart"/>
      <w:r w:rsidRPr="004163FF">
        <w:rPr>
          <w:rFonts w:cs="Times New Roman"/>
          <w:lang w:eastAsia="x-none"/>
        </w:rPr>
        <w:t>CEETe</w:t>
      </w:r>
      <w:proofErr w:type="spellEnd"/>
      <w:r w:rsidRPr="004163FF">
        <w:rPr>
          <w:rFonts w:cs="Times New Roman"/>
          <w:lang w:eastAsia="x-none"/>
        </w:rPr>
        <w:t xml:space="preserve"> do nadřazeného systému DCS</w:t>
      </w:r>
    </w:p>
    <w:p w14:paraId="7C657D33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C8107CF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Rozvaděč zajišťuje funkcionalitu viz. níže:</w:t>
      </w:r>
    </w:p>
    <w:p w14:paraId="1C15B657" w14:textId="5B671FFD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Napájení 24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V</w:t>
      </w:r>
      <w:r w:rsidR="004163FF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DC (PLC, V/V a komunikační karty)</w:t>
      </w:r>
    </w:p>
    <w:p w14:paraId="0800D83D" w14:textId="77777777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 xml:space="preserve">Průmyslový PLC pro integraci a vizualizaci lokálních ŘS a </w:t>
      </w:r>
      <w:proofErr w:type="spellStart"/>
      <w:r w:rsidRPr="004163FF">
        <w:rPr>
          <w:rFonts w:cs="Times New Roman"/>
          <w:lang w:eastAsia="x-none"/>
        </w:rPr>
        <w:t>MaR</w:t>
      </w:r>
      <w:proofErr w:type="spellEnd"/>
      <w:r w:rsidRPr="004163FF">
        <w:rPr>
          <w:rFonts w:cs="Times New Roman"/>
          <w:lang w:eastAsia="x-none"/>
        </w:rPr>
        <w:t xml:space="preserve"> budovy.</w:t>
      </w:r>
    </w:p>
    <w:p w14:paraId="23744B38" w14:textId="77777777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proofErr w:type="spellStart"/>
      <w:r w:rsidRPr="004163FF">
        <w:rPr>
          <w:rFonts w:cs="Times New Roman"/>
          <w:lang w:eastAsia="x-none"/>
        </w:rPr>
        <w:t>Gateway</w:t>
      </w:r>
      <w:proofErr w:type="spellEnd"/>
      <w:r w:rsidRPr="004163FF">
        <w:rPr>
          <w:rFonts w:cs="Times New Roman"/>
          <w:lang w:eastAsia="x-none"/>
        </w:rPr>
        <w:t xml:space="preserve"> rozhraní standardním průmyslovým protokolem pro připojení </w:t>
      </w:r>
      <w:proofErr w:type="spellStart"/>
      <w:r w:rsidRPr="004163FF">
        <w:rPr>
          <w:rFonts w:cs="Times New Roman"/>
          <w:lang w:eastAsia="x-none"/>
        </w:rPr>
        <w:t>MaR</w:t>
      </w:r>
      <w:proofErr w:type="spellEnd"/>
      <w:r w:rsidRPr="004163FF">
        <w:rPr>
          <w:rFonts w:cs="Times New Roman"/>
          <w:lang w:eastAsia="x-none"/>
        </w:rPr>
        <w:t xml:space="preserve"> </w:t>
      </w:r>
      <w:proofErr w:type="spellStart"/>
      <w:r w:rsidRPr="004163FF">
        <w:rPr>
          <w:rFonts w:cs="Times New Roman"/>
          <w:lang w:eastAsia="x-none"/>
        </w:rPr>
        <w:t>CEETe</w:t>
      </w:r>
      <w:proofErr w:type="spellEnd"/>
      <w:r w:rsidRPr="004163FF">
        <w:rPr>
          <w:rFonts w:cs="Times New Roman"/>
          <w:lang w:eastAsia="x-none"/>
        </w:rPr>
        <w:t xml:space="preserve"> budovy do průmyslového PLC</w:t>
      </w:r>
    </w:p>
    <w:p w14:paraId="3F765984" w14:textId="77777777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Zprostředkování cca 128 DI (Digital input)</w:t>
      </w:r>
    </w:p>
    <w:p w14:paraId="3A55034E" w14:textId="77777777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Zprostředkování cca 64 DO (Digital output)</w:t>
      </w:r>
    </w:p>
    <w:p w14:paraId="6A6CA5D1" w14:textId="77777777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Zprostředkování cca 48 AI (analog input)</w:t>
      </w:r>
    </w:p>
    <w:p w14:paraId="65224500" w14:textId="77777777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Zprostředkování cca 16 AO (analog output)</w:t>
      </w:r>
    </w:p>
    <w:p w14:paraId="6EBDF76D" w14:textId="77777777" w:rsidR="00BA2321" w:rsidRPr="004163FF" w:rsidRDefault="00BA2321" w:rsidP="004163FF">
      <w:pPr>
        <w:pStyle w:val="Odstavecseseznamem"/>
        <w:numPr>
          <w:ilvl w:val="0"/>
          <w:numId w:val="38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lastRenderedPageBreak/>
        <w:t>Vnitřní osvětlení (aktivováno otevřením dveří)</w:t>
      </w:r>
    </w:p>
    <w:p w14:paraId="08C9F60E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46F12877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Ve výše uvedených položkách je již zahrnuta plánovaná rezerva.</w:t>
      </w:r>
    </w:p>
    <w:p w14:paraId="2CAA2B9B" w14:textId="77777777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 xml:space="preserve">Průmyslový PLC má být nativního charakteru s technologií DCS, která je součástí provozního souboru PS 02.10.1. </w:t>
      </w:r>
    </w:p>
    <w:p w14:paraId="1757B300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A7ACABD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Ostatní zařízení:</w:t>
      </w:r>
    </w:p>
    <w:p w14:paraId="3892CAF0" w14:textId="7DCAD923" w:rsidR="00BA2321" w:rsidRPr="004163FF" w:rsidRDefault="00BA2321" w:rsidP="004163F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Rozv</w:t>
      </w:r>
      <w:r w:rsidR="004163FF">
        <w:rPr>
          <w:rFonts w:cs="Times New Roman"/>
          <w:lang w:eastAsia="x-none"/>
        </w:rPr>
        <w:t>á</w:t>
      </w:r>
      <w:r w:rsidRPr="004163FF">
        <w:rPr>
          <w:rFonts w:cs="Times New Roman"/>
          <w:lang w:eastAsia="x-none"/>
        </w:rPr>
        <w:t>děče výše popsané budou navíc obsahovat 2x ethernet switch – min počet RJ45 portů každého switche je 8 (slouží pro koncentraci komunikace z lokálních říd</w:t>
      </w:r>
      <w:r w:rsidR="004163FF">
        <w:rPr>
          <w:rFonts w:cs="Times New Roman"/>
          <w:lang w:eastAsia="x-none"/>
        </w:rPr>
        <w:t>i</w:t>
      </w:r>
      <w:r w:rsidRPr="004163FF">
        <w:rPr>
          <w:rFonts w:cs="Times New Roman"/>
          <w:lang w:eastAsia="x-none"/>
        </w:rPr>
        <w:t>cích systémů.</w:t>
      </w:r>
    </w:p>
    <w:p w14:paraId="72802C21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A29F11D" w14:textId="77777777" w:rsidR="00BA2321" w:rsidRPr="004163FF" w:rsidRDefault="00BA2321" w:rsidP="00E2269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Součástí tohoto provozního souboru je také dodávka dvou routerů, které budou oddělovat technologickou síť (</w:t>
      </w:r>
      <w:proofErr w:type="spellStart"/>
      <w:r w:rsidRPr="004163FF">
        <w:rPr>
          <w:rFonts w:cs="Times New Roman"/>
          <w:lang w:eastAsia="x-none"/>
        </w:rPr>
        <w:t>Control</w:t>
      </w:r>
      <w:proofErr w:type="spellEnd"/>
      <w:r w:rsidRPr="004163FF">
        <w:rPr>
          <w:rFonts w:cs="Times New Roman"/>
          <w:lang w:eastAsia="x-none"/>
        </w:rPr>
        <w:t xml:space="preserve"> network) od univerzitní sítě a budou směrovat veškerou komunikaci technologické sítě do DCS systému, instalovaného v univerzitním cloudu.</w:t>
      </w:r>
    </w:p>
    <w:p w14:paraId="7613BA93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6DE99FD2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UPS rozváděč:</w:t>
      </w:r>
    </w:p>
    <w:p w14:paraId="7B24AB50" w14:textId="14B53BC7" w:rsidR="00BA2321" w:rsidRPr="004163FF" w:rsidRDefault="00BA2321" w:rsidP="00E2269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UPS rozváděč bude umístěn v místnosti č. 109 v</w:t>
      </w:r>
      <w:r w:rsidR="00E2269C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1</w:t>
      </w:r>
      <w:r w:rsidR="00E2269C">
        <w:rPr>
          <w:rFonts w:cs="Times New Roman"/>
          <w:lang w:eastAsia="x-none"/>
        </w:rPr>
        <w:t>.</w:t>
      </w:r>
      <w:r w:rsidRPr="004163FF">
        <w:rPr>
          <w:rFonts w:cs="Times New Roman"/>
          <w:lang w:eastAsia="x-none"/>
        </w:rPr>
        <w:t>NP a bude zajišťovat nepřerušenou dodávku elektrické energie pro Velín a pro celý DCS systém. Napájen bude ze skříňového rozvaděče pro vlastní spotřebu umístěného v místnosti č. 109. 1</w:t>
      </w:r>
      <w:r w:rsidR="00E2269C">
        <w:rPr>
          <w:rFonts w:cs="Times New Roman"/>
          <w:lang w:eastAsia="x-none"/>
        </w:rPr>
        <w:t>.</w:t>
      </w:r>
      <w:r w:rsidRPr="004163FF">
        <w:rPr>
          <w:rFonts w:cs="Times New Roman"/>
          <w:lang w:eastAsia="x-none"/>
        </w:rPr>
        <w:t>NP.</w:t>
      </w:r>
    </w:p>
    <w:p w14:paraId="48CD081C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7CBCF14F" w14:textId="77777777" w:rsidR="00BA2321" w:rsidRPr="004163FF" w:rsidRDefault="00BA2321" w:rsidP="00E2269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Parametry UPS rozváděče budou upřesněny v době přípravy instalační dokumentace projektu. Současný návrh projektu zahrnuje požadavky investora a je specifikován níže.</w:t>
      </w:r>
    </w:p>
    <w:p w14:paraId="77826D6A" w14:textId="77777777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61AC7650" w14:textId="44F55202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Typ:</w:t>
      </w:r>
      <w:r w:rsidRPr="004163FF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Modulární</w:t>
      </w:r>
    </w:p>
    <w:p w14:paraId="3043D02D" w14:textId="0DD8B57B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Umístění baterií:</w:t>
      </w:r>
      <w:r w:rsidRPr="004163FF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v jednom kabinetu s výkonovými moduly</w:t>
      </w:r>
    </w:p>
    <w:p w14:paraId="34962484" w14:textId="02637EFA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Napětí:</w:t>
      </w:r>
      <w:r w:rsidRPr="004163FF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400</w:t>
      </w:r>
      <w:r w:rsidR="00E2269C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V</w:t>
      </w:r>
    </w:p>
    <w:p w14:paraId="7F03B171" w14:textId="3A344246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Výkon:</w:t>
      </w:r>
      <w:r w:rsidRPr="004163FF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cca 12</w:t>
      </w:r>
      <w:r w:rsidR="00E2269C">
        <w:rPr>
          <w:rFonts w:cs="Times New Roman"/>
          <w:lang w:eastAsia="x-none"/>
        </w:rPr>
        <w:t> </w:t>
      </w:r>
      <w:r w:rsidRPr="004163FF">
        <w:rPr>
          <w:rFonts w:cs="Times New Roman"/>
          <w:lang w:eastAsia="x-none"/>
        </w:rPr>
        <w:t>kW</w:t>
      </w:r>
    </w:p>
    <w:p w14:paraId="4BBB45EB" w14:textId="2437A0B9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Účinnost:</w:t>
      </w:r>
      <w:r w:rsidRPr="004163FF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cca 96%</w:t>
      </w:r>
    </w:p>
    <w:p w14:paraId="6A762A9A" w14:textId="74F440D6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Celkové THD zkreslení:</w:t>
      </w:r>
      <w:r w:rsidRPr="004163FF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&lt; cca 2%</w:t>
      </w:r>
    </w:p>
    <w:p w14:paraId="524D34CE" w14:textId="789EAB20" w:rsidR="00BA2321" w:rsidRPr="004163FF" w:rsidRDefault="00BA2321" w:rsidP="004163FF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163FF">
        <w:rPr>
          <w:rFonts w:cs="Times New Roman"/>
          <w:lang w:eastAsia="x-none"/>
        </w:rPr>
        <w:t>Doba zálohy:</w:t>
      </w:r>
      <w:r w:rsidRPr="004163FF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="00E2269C">
        <w:rPr>
          <w:rFonts w:cs="Times New Roman"/>
          <w:lang w:eastAsia="x-none"/>
        </w:rPr>
        <w:tab/>
      </w:r>
      <w:r w:rsidRPr="004163FF">
        <w:rPr>
          <w:rFonts w:cs="Times New Roman"/>
          <w:lang w:eastAsia="x-none"/>
        </w:rPr>
        <w:t>minimum 30 min</w:t>
      </w:r>
    </w:p>
    <w:p w14:paraId="22CC6E82" w14:textId="17B82F58" w:rsidR="005638B8" w:rsidRDefault="005638B8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FFD0CB4" w14:textId="12262834" w:rsidR="005638B8" w:rsidRDefault="005638B8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2A88B025" w14:textId="2835961F" w:rsidR="00E2269C" w:rsidRDefault="00E2269C" w:rsidP="00E2269C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D2.3 Silnoproudé a slaboproudé kabelové rozvody</w:t>
      </w:r>
      <w:r w:rsidRPr="00BA2321">
        <w:rPr>
          <w:rFonts w:cs="Times New Roman"/>
          <w:lang w:eastAsia="x-none"/>
        </w:rPr>
        <w:t>:</w:t>
      </w:r>
    </w:p>
    <w:p w14:paraId="49DDC9B1" w14:textId="429D5858" w:rsidR="00A816AC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1C5AECF3" w14:textId="77777777" w:rsidR="00B07485" w:rsidRDefault="00B07485" w:rsidP="00B07485">
      <w:pPr>
        <w:rPr>
          <w:lang w:eastAsia="cs-CZ"/>
        </w:rPr>
      </w:pPr>
      <w:r>
        <w:t>V tomto provozním souboru se počítá s návrhem a dodáním kabelů a kabelových tras pro:</w:t>
      </w:r>
    </w:p>
    <w:p w14:paraId="6740E3DE" w14:textId="77777777" w:rsidR="00B07485" w:rsidRDefault="00B07485" w:rsidP="00B07485">
      <w:pPr>
        <w:pStyle w:val="Odstavecseseznamem"/>
        <w:numPr>
          <w:ilvl w:val="0"/>
          <w:numId w:val="41"/>
        </w:numPr>
        <w:suppressAutoHyphens w:val="0"/>
        <w:ind w:left="360"/>
        <w:contextualSpacing/>
        <w:jc w:val="both"/>
      </w:pPr>
      <w:r>
        <w:t>Pomocné a UPS zálohované napájení zařízení v rámci tohoto provozního souboru</w:t>
      </w:r>
    </w:p>
    <w:p w14:paraId="3F72A154" w14:textId="7BD53E23" w:rsidR="00B07485" w:rsidRDefault="00B07485" w:rsidP="00B07485">
      <w:pPr>
        <w:pStyle w:val="Odstavecseseznamem"/>
        <w:numPr>
          <w:ilvl w:val="0"/>
          <w:numId w:val="41"/>
        </w:numPr>
        <w:suppressAutoHyphens w:val="0"/>
        <w:ind w:left="360"/>
        <w:contextualSpacing/>
        <w:jc w:val="both"/>
      </w:pPr>
      <w:r>
        <w:t>Pomocné a UPS zálohované napájení NN rozvodny RH a bateriového uložiště</w:t>
      </w:r>
    </w:p>
    <w:p w14:paraId="2BA3D9A6" w14:textId="77777777" w:rsidR="00B07485" w:rsidRDefault="00B07485" w:rsidP="00B07485">
      <w:pPr>
        <w:pStyle w:val="Odstavecseseznamem"/>
        <w:numPr>
          <w:ilvl w:val="0"/>
          <w:numId w:val="41"/>
        </w:numPr>
        <w:suppressAutoHyphens w:val="0"/>
        <w:ind w:left="360"/>
        <w:contextualSpacing/>
        <w:jc w:val="both"/>
      </w:pPr>
      <w:r>
        <w:t>UPS zálohované napájení DCS systému (operátorské stanice, PLC a V/V karty)</w:t>
      </w:r>
    </w:p>
    <w:p w14:paraId="47E18FBE" w14:textId="12DA4AA9" w:rsidR="00B07485" w:rsidRDefault="00B07485" w:rsidP="00B07485">
      <w:pPr>
        <w:pStyle w:val="Odstavecseseznamem"/>
        <w:numPr>
          <w:ilvl w:val="0"/>
          <w:numId w:val="41"/>
        </w:numPr>
        <w:suppressAutoHyphens w:val="0"/>
        <w:ind w:left="360"/>
        <w:contextualSpacing/>
        <w:jc w:val="both"/>
      </w:pPr>
      <w:r>
        <w:t xml:space="preserve">Slaboproudá kabelové rozvody v rámci tohoto provozního souboru </w:t>
      </w:r>
    </w:p>
    <w:p w14:paraId="33544F14" w14:textId="77777777" w:rsidR="00B07485" w:rsidRDefault="00B07485" w:rsidP="00B07485"/>
    <w:p w14:paraId="446A910D" w14:textId="77777777" w:rsidR="00B07485" w:rsidRDefault="00B07485" w:rsidP="00B07485">
      <w:r>
        <w:t>Pro představu komplexnosti UPS zálohovaného napájení DCS systému jsou níže uvedené lokality, kde bude třeba UPS napájení DCS systému potřebné (počty PLC a IO skříní se mohou měnit dle finálního návrhu uchazeče):</w:t>
      </w:r>
    </w:p>
    <w:p w14:paraId="474B70F2" w14:textId="77777777" w:rsidR="00B07485" w:rsidRDefault="00B07485" w:rsidP="00B07485">
      <w:pPr>
        <w:pStyle w:val="Odstavecseseznamem"/>
        <w:numPr>
          <w:ilvl w:val="0"/>
          <w:numId w:val="42"/>
        </w:numPr>
        <w:suppressAutoHyphens w:val="0"/>
        <w:ind w:left="360"/>
        <w:contextualSpacing/>
        <w:jc w:val="both"/>
      </w:pPr>
      <w:proofErr w:type="spellStart"/>
      <w:r>
        <w:t>m.č</w:t>
      </w:r>
      <w:proofErr w:type="spellEnd"/>
      <w:r>
        <w:t>. 115 – hlavní operátorské pracoviště a operátorské pracoviště správce DCS systému, tzv. inženýrské</w:t>
      </w:r>
    </w:p>
    <w:p w14:paraId="3438C9DC" w14:textId="77777777" w:rsidR="00B07485" w:rsidRDefault="00B07485" w:rsidP="00B07485">
      <w:pPr>
        <w:pStyle w:val="Odstavecseseznamem"/>
        <w:numPr>
          <w:ilvl w:val="0"/>
          <w:numId w:val="42"/>
        </w:numPr>
        <w:suppressAutoHyphens w:val="0"/>
        <w:ind w:left="360"/>
        <w:contextualSpacing/>
        <w:jc w:val="both"/>
      </w:pPr>
      <w:proofErr w:type="spellStart"/>
      <w:r>
        <w:t>m.č</w:t>
      </w:r>
      <w:proofErr w:type="spellEnd"/>
      <w:r>
        <w:t xml:space="preserve">. 121 </w:t>
      </w:r>
      <w:proofErr w:type="gramStart"/>
      <w:r>
        <w:t>-  5</w:t>
      </w:r>
      <w:proofErr w:type="gramEnd"/>
      <w:r>
        <w:t>x skříňový rozvaděč s PLC a V/V kartami, 2x operátorské pracoviště</w:t>
      </w:r>
    </w:p>
    <w:p w14:paraId="01A4BD84" w14:textId="77777777" w:rsidR="00B07485" w:rsidRDefault="00B07485" w:rsidP="00B07485">
      <w:pPr>
        <w:pStyle w:val="Odstavecseseznamem"/>
        <w:numPr>
          <w:ilvl w:val="0"/>
          <w:numId w:val="42"/>
        </w:numPr>
        <w:suppressAutoHyphens w:val="0"/>
        <w:ind w:left="360"/>
        <w:contextualSpacing/>
        <w:jc w:val="both"/>
      </w:pPr>
      <w:proofErr w:type="spellStart"/>
      <w:r>
        <w:t>m.č</w:t>
      </w:r>
      <w:proofErr w:type="spellEnd"/>
      <w:r>
        <w:t xml:space="preserve">. 122 </w:t>
      </w:r>
      <w:proofErr w:type="gramStart"/>
      <w:r>
        <w:t>-  1</w:t>
      </w:r>
      <w:proofErr w:type="gramEnd"/>
      <w:r>
        <w:t>x skříňový rozvaděč s V/V kartami, 1x operátorské pracoviště</w:t>
      </w:r>
    </w:p>
    <w:p w14:paraId="28071419" w14:textId="77777777" w:rsidR="00B07485" w:rsidRDefault="00B07485" w:rsidP="00B07485">
      <w:pPr>
        <w:pStyle w:val="Odstavecseseznamem"/>
        <w:numPr>
          <w:ilvl w:val="0"/>
          <w:numId w:val="42"/>
        </w:numPr>
        <w:suppressAutoHyphens w:val="0"/>
        <w:ind w:left="360"/>
        <w:contextualSpacing/>
        <w:jc w:val="both"/>
      </w:pPr>
      <w:proofErr w:type="spellStart"/>
      <w:r>
        <w:t>m.č</w:t>
      </w:r>
      <w:proofErr w:type="spellEnd"/>
      <w:r>
        <w:t xml:space="preserve">. 123 </w:t>
      </w:r>
      <w:proofErr w:type="gramStart"/>
      <w:r>
        <w:t>-  1</w:t>
      </w:r>
      <w:proofErr w:type="gramEnd"/>
      <w:r>
        <w:t>x skříňový rozvaděč s V/V kartami, 1x operátorské pracoviště</w:t>
      </w:r>
    </w:p>
    <w:p w14:paraId="329ABDD4" w14:textId="77777777" w:rsidR="00B07485" w:rsidRDefault="00B07485" w:rsidP="00B07485">
      <w:pPr>
        <w:pStyle w:val="Odstavecseseznamem"/>
        <w:numPr>
          <w:ilvl w:val="0"/>
          <w:numId w:val="42"/>
        </w:numPr>
        <w:suppressAutoHyphens w:val="0"/>
        <w:ind w:left="360"/>
        <w:contextualSpacing/>
        <w:jc w:val="both"/>
      </w:pPr>
      <w:proofErr w:type="spellStart"/>
      <w:r>
        <w:t>m.č</w:t>
      </w:r>
      <w:proofErr w:type="spellEnd"/>
      <w:r>
        <w:t xml:space="preserve">. 208 </w:t>
      </w:r>
      <w:proofErr w:type="gramStart"/>
      <w:r>
        <w:t>-  2</w:t>
      </w:r>
      <w:proofErr w:type="gramEnd"/>
      <w:r>
        <w:t xml:space="preserve">x skříňový rozvaděč s V/V kartami, </w:t>
      </w:r>
    </w:p>
    <w:p w14:paraId="75713C93" w14:textId="77777777" w:rsidR="00B07485" w:rsidRDefault="00B07485" w:rsidP="00B07485">
      <w:pPr>
        <w:pStyle w:val="Odstavecseseznamem"/>
        <w:numPr>
          <w:ilvl w:val="0"/>
          <w:numId w:val="42"/>
        </w:numPr>
        <w:suppressAutoHyphens w:val="0"/>
        <w:ind w:left="360"/>
        <w:contextualSpacing/>
        <w:jc w:val="both"/>
      </w:pPr>
      <w:proofErr w:type="spellStart"/>
      <w:r>
        <w:t>m.č</w:t>
      </w:r>
      <w:proofErr w:type="spellEnd"/>
      <w:r>
        <w:t xml:space="preserve">. 209 </w:t>
      </w:r>
      <w:proofErr w:type="gramStart"/>
      <w:r>
        <w:t>-  1</w:t>
      </w:r>
      <w:proofErr w:type="gramEnd"/>
      <w:r>
        <w:t>x skříňový rozvaděč s PLC a V/V kartami, 1x operátorské stanoviště</w:t>
      </w:r>
    </w:p>
    <w:p w14:paraId="142DD1B2" w14:textId="77777777" w:rsidR="00B07485" w:rsidRDefault="00B07485" w:rsidP="00B07485">
      <w:pPr>
        <w:pStyle w:val="Odstavecseseznamem"/>
        <w:numPr>
          <w:ilvl w:val="0"/>
          <w:numId w:val="42"/>
        </w:numPr>
        <w:suppressAutoHyphens w:val="0"/>
        <w:ind w:left="360"/>
        <w:contextualSpacing/>
        <w:jc w:val="both"/>
      </w:pPr>
      <w:proofErr w:type="spellStart"/>
      <w:r>
        <w:t>m.č</w:t>
      </w:r>
      <w:proofErr w:type="spellEnd"/>
      <w:r>
        <w:t xml:space="preserve">. 211 </w:t>
      </w:r>
      <w:proofErr w:type="gramStart"/>
      <w:r>
        <w:t>-  1</w:t>
      </w:r>
      <w:proofErr w:type="gramEnd"/>
      <w:r>
        <w:t>x skříňový rozvaděč s V/V kartami</w:t>
      </w:r>
    </w:p>
    <w:p w14:paraId="3CD26651" w14:textId="77777777" w:rsidR="00B07485" w:rsidRDefault="00B07485" w:rsidP="00B07485"/>
    <w:p w14:paraId="6EAC044B" w14:textId="65DA01F6" w:rsidR="00B07485" w:rsidRPr="00B07485" w:rsidRDefault="00B07485" w:rsidP="00B0748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07485">
        <w:rPr>
          <w:rFonts w:cs="Times New Roman"/>
          <w:lang w:eastAsia="x-none"/>
        </w:rPr>
        <w:t xml:space="preserve">Elektrické rozvody budou provedeny celoplastovými kabely s </w:t>
      </w:r>
      <w:proofErr w:type="spellStart"/>
      <w:r w:rsidRPr="00B07485">
        <w:rPr>
          <w:rFonts w:cs="Times New Roman"/>
          <w:lang w:eastAsia="x-none"/>
        </w:rPr>
        <w:t>Cu</w:t>
      </w:r>
      <w:proofErr w:type="spellEnd"/>
      <w:r w:rsidRPr="00B07485">
        <w:rPr>
          <w:rFonts w:cs="Times New Roman"/>
          <w:lang w:eastAsia="x-none"/>
        </w:rPr>
        <w:t xml:space="preserve"> jádry, uloženými na drátěných kabelových lávkách. Sdělovací (signálové) kabely budou opatřené stíněním a budou ukládány odděleně od silových a ovládacích kabelů. Kabelové přívody vedené po podlaze budou chráněny před mechanickým poškozením a zabezpečeny z hlediska minimalizace vzniku úrazu obsluhy. Kabelové lávky budou dodány v provedení, odolávající danému prostředí. Kabelové trasy, které </w:t>
      </w:r>
      <w:r w:rsidRPr="00B07485">
        <w:rPr>
          <w:rFonts w:cs="Times New Roman"/>
          <w:lang w:eastAsia="x-none"/>
        </w:rPr>
        <w:lastRenderedPageBreak/>
        <w:t>prostupují stavebními konstrukcemi v místě dělení požárních úseků, musí být po montáži utěsněny požární přepážkou. Uložení kabelů a provedení elektroinstalace musí odpovídat platným technickým normám. Napájecí kabely jsou nestíněné. Provedení kabel</w:t>
      </w:r>
      <w:r>
        <w:rPr>
          <w:rFonts w:cs="Times New Roman"/>
          <w:lang w:eastAsia="x-none"/>
        </w:rPr>
        <w:t>ových rozvodů</w:t>
      </w:r>
      <w:r w:rsidRPr="00B07485">
        <w:rPr>
          <w:rFonts w:cs="Times New Roman"/>
          <w:lang w:eastAsia="x-none"/>
        </w:rPr>
        <w:t xml:space="preserve"> musí být takové, aby bylo dostatečně odolné proti elektromagnetickému a elektrostatickému rušení v souladu s platnými normami.</w:t>
      </w:r>
    </w:p>
    <w:p w14:paraId="29530AF3" w14:textId="45A5D749" w:rsidR="00E2269C" w:rsidRDefault="00E2269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640EFA1" w14:textId="77777777" w:rsidR="00E2269C" w:rsidRPr="001C390B" w:rsidRDefault="00E2269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6FB5B6C" w:rsidR="00A816AC" w:rsidRDefault="00FD6953" w:rsidP="00042177">
      <w:pPr>
        <w:pStyle w:val="Nadpis7"/>
      </w:pPr>
      <w:r w:rsidRPr="00FD6953">
        <w:t>ZÁVĚ</w:t>
      </w:r>
      <w:r w:rsidR="00087A9A">
        <w:t>R</w:t>
      </w:r>
    </w:p>
    <w:p w14:paraId="01D10E92" w14:textId="77777777" w:rsidR="009210AA" w:rsidRDefault="009210AA" w:rsidP="009210AA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7D8F5637" w14:textId="641E0F7D" w:rsidR="00DC1350" w:rsidRDefault="00DC1350" w:rsidP="005D1082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Předmětem dodávky je kromě dodání technologie také její doprava, kompletní zapojení, uvedení do provozu, předání veškeré technické dokumentace ve stavu dokumentace skutečného provedení, zaškolení zástupců investora.</w:t>
      </w:r>
    </w:p>
    <w:p w14:paraId="38941DFD" w14:textId="77829517" w:rsidR="009210AA" w:rsidRDefault="009210AA" w:rsidP="005D108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26FB33CF" w14:textId="254F402A" w:rsidR="009210AA" w:rsidRPr="005D1082" w:rsidRDefault="009210AA" w:rsidP="005D1082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Všechny použité materiály a pracovní postupy musí odpovídat platným ČSN a bezpečnostním předpisům. Veškeré práce musí být prováděny a provedeny tak, aby nemohlo dojít k úrazům elektrickým proudem.</w:t>
      </w:r>
    </w:p>
    <w:bookmarkEnd w:id="0"/>
    <w:p w14:paraId="285B70F5" w14:textId="7F660C28" w:rsidR="00A816AC" w:rsidRPr="00FD6953" w:rsidRDefault="00A816AC" w:rsidP="005D1082">
      <w:pPr>
        <w:jc w:val="both"/>
        <w:rPr>
          <w:rFonts w:cs="Times New Roman"/>
          <w:lang w:eastAsia="x-none"/>
        </w:rPr>
      </w:pP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A69B4" w14:textId="77777777" w:rsidR="001540AD" w:rsidRDefault="001540AD" w:rsidP="00A816AC">
      <w:r>
        <w:separator/>
      </w:r>
    </w:p>
  </w:endnote>
  <w:endnote w:type="continuationSeparator" w:id="0">
    <w:p w14:paraId="4DA364E9" w14:textId="77777777" w:rsidR="001540AD" w:rsidRDefault="001540AD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6EDAD" w14:textId="77777777" w:rsidR="00BA2321" w:rsidRDefault="00BA2321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E7BFF03" w:rsidR="00BA2321" w:rsidRDefault="00BA2321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20-026-5 / </w:t>
    </w:r>
    <w:r w:rsidRPr="001A3683">
      <w:t>02.1</w:t>
    </w:r>
    <w:r>
      <w:t>1</w:t>
    </w:r>
    <w:r w:rsidRPr="001A3683">
      <w:t>.</w:t>
    </w:r>
    <w:r>
      <w:t>2</w:t>
    </w:r>
    <w:r w:rsidRPr="00BC09D9">
      <w:t xml:space="preserve"> </w:t>
    </w:r>
    <w:r>
      <w:rPr>
        <w:lang w:eastAsia="cs-CZ"/>
      </w:rPr>
      <w:t xml:space="preserve">- 01 </w:t>
    </w:r>
    <w:r>
      <w:rPr>
        <w:lang w:eastAsia="cs-CZ"/>
      </w:rPr>
      <w:tab/>
    </w:r>
    <w:r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E14C4A"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E14C4A"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C4A1" w14:textId="77777777" w:rsidR="00BA2321" w:rsidRDefault="00BA232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0D1B" w14:textId="77777777" w:rsidR="00BA2321" w:rsidRDefault="00BA23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E7DAC" w14:textId="77777777" w:rsidR="001540AD" w:rsidRDefault="001540AD" w:rsidP="00A816AC">
      <w:r>
        <w:separator/>
      </w:r>
    </w:p>
  </w:footnote>
  <w:footnote w:type="continuationSeparator" w:id="0">
    <w:p w14:paraId="563DED7A" w14:textId="77777777" w:rsidR="001540AD" w:rsidRDefault="001540AD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887F" w14:textId="77777777" w:rsidR="00BA2321" w:rsidRPr="00EE61AF" w:rsidRDefault="00BA2321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83EBA" w14:textId="77777777" w:rsidR="00BA2321" w:rsidRDefault="00BA2321">
    <w:pPr>
      <w:pStyle w:val="Zhlav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1DB70" w14:textId="77777777" w:rsidR="00BA2321" w:rsidRDefault="00BA232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9BBA7" w14:textId="77777777" w:rsidR="00BA2321" w:rsidRDefault="00BA2321" w:rsidP="00F81BDE">
    <w:pPr>
      <w:pStyle w:val="Zhlav"/>
      <w:rPr>
        <w:sz w:val="18"/>
        <w:szCs w:val="18"/>
      </w:rPr>
    </w:pPr>
  </w:p>
  <w:p w14:paraId="4BC0E682" w14:textId="764414A3" w:rsidR="00BA2321" w:rsidRPr="00A01F0D" w:rsidRDefault="00BA2321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16998FA2" w:rsidR="00BA2321" w:rsidRDefault="00BA2321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provádění stavby</w:t>
    </w:r>
  </w:p>
  <w:p w14:paraId="43D97061" w14:textId="77777777" w:rsidR="00BA2321" w:rsidRDefault="00BA2321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BA2321" w:rsidRPr="00043CAD" w:rsidRDefault="00BA2321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B077" w14:textId="77777777" w:rsidR="00BA2321" w:rsidRDefault="00BA23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FA7F94"/>
    <w:multiLevelType w:val="hybridMultilevel"/>
    <w:tmpl w:val="2EF493DA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0FC241B3"/>
    <w:multiLevelType w:val="hybridMultilevel"/>
    <w:tmpl w:val="1422B8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2CC75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7F3FAB"/>
    <w:multiLevelType w:val="hybridMultilevel"/>
    <w:tmpl w:val="954C0B7C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15AE6CB3"/>
    <w:multiLevelType w:val="hybridMultilevel"/>
    <w:tmpl w:val="CB7283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AD35C8"/>
    <w:multiLevelType w:val="hybridMultilevel"/>
    <w:tmpl w:val="07A23B9C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26BF21A4"/>
    <w:multiLevelType w:val="hybridMultilevel"/>
    <w:tmpl w:val="782EE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7C429C"/>
    <w:multiLevelType w:val="hybridMultilevel"/>
    <w:tmpl w:val="19D0B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232F75"/>
    <w:multiLevelType w:val="hybridMultilevel"/>
    <w:tmpl w:val="8AA6A45A"/>
    <w:lvl w:ilvl="0" w:tplc="2B3889DE">
      <w:numFmt w:val="bullet"/>
      <w:lvlText w:val="•"/>
      <w:lvlJc w:val="left"/>
      <w:pPr>
        <w:ind w:left="7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1" w15:restartNumberingAfterBreak="0">
    <w:nsid w:val="2BD961FE"/>
    <w:multiLevelType w:val="hybridMultilevel"/>
    <w:tmpl w:val="3ADC6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370A377B"/>
    <w:multiLevelType w:val="hybridMultilevel"/>
    <w:tmpl w:val="456E1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71A0ED3"/>
    <w:multiLevelType w:val="hybridMultilevel"/>
    <w:tmpl w:val="A29CA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1B1E51"/>
    <w:multiLevelType w:val="hybridMultilevel"/>
    <w:tmpl w:val="49EE9988"/>
    <w:lvl w:ilvl="0" w:tplc="B96CDD38">
      <w:numFmt w:val="bullet"/>
      <w:lvlText w:val="-"/>
      <w:lvlJc w:val="left"/>
      <w:pPr>
        <w:ind w:left="7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7" w15:restartNumberingAfterBreak="0">
    <w:nsid w:val="3AFA5771"/>
    <w:multiLevelType w:val="hybridMultilevel"/>
    <w:tmpl w:val="BF50D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8" w15:restartNumberingAfterBreak="0">
    <w:nsid w:val="3FB071A9"/>
    <w:multiLevelType w:val="hybridMultilevel"/>
    <w:tmpl w:val="52061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830723"/>
    <w:multiLevelType w:val="hybridMultilevel"/>
    <w:tmpl w:val="14A08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E695AAB"/>
    <w:multiLevelType w:val="hybridMultilevel"/>
    <w:tmpl w:val="3D4E5854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4EED2392"/>
    <w:multiLevelType w:val="hybridMultilevel"/>
    <w:tmpl w:val="A3EE771A"/>
    <w:lvl w:ilvl="0" w:tplc="B96CDD38">
      <w:numFmt w:val="bullet"/>
      <w:lvlText w:val="-"/>
      <w:lvlJc w:val="left"/>
      <w:pPr>
        <w:ind w:left="7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30302"/>
    <w:multiLevelType w:val="hybridMultilevel"/>
    <w:tmpl w:val="27A6627A"/>
    <w:lvl w:ilvl="0" w:tplc="B96CDD38"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96D78"/>
    <w:multiLevelType w:val="hybridMultilevel"/>
    <w:tmpl w:val="90F691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ABD0F3C6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AA6796"/>
    <w:multiLevelType w:val="hybridMultilevel"/>
    <w:tmpl w:val="7FE0440C"/>
    <w:lvl w:ilvl="0" w:tplc="FECA4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95A00"/>
    <w:multiLevelType w:val="hybridMultilevel"/>
    <w:tmpl w:val="D66EDC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9F911BF"/>
    <w:multiLevelType w:val="hybridMultilevel"/>
    <w:tmpl w:val="0E3A3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362C9C"/>
    <w:multiLevelType w:val="hybridMultilevel"/>
    <w:tmpl w:val="3410B3F4"/>
    <w:lvl w:ilvl="0" w:tplc="B96CDD38">
      <w:numFmt w:val="bullet"/>
      <w:lvlText w:val="-"/>
      <w:lvlJc w:val="left"/>
      <w:pPr>
        <w:ind w:left="7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6"/>
  </w:num>
  <w:num w:numId="7">
    <w:abstractNumId w:val="2"/>
  </w:num>
  <w:num w:numId="8">
    <w:abstractNumId w:val="11"/>
  </w:num>
  <w:num w:numId="9">
    <w:abstractNumId w:val="23"/>
  </w:num>
  <w:num w:numId="10">
    <w:abstractNumId w:val="37"/>
  </w:num>
  <w:num w:numId="11">
    <w:abstractNumId w:val="22"/>
  </w:num>
  <w:num w:numId="12">
    <w:abstractNumId w:val="10"/>
  </w:num>
  <w:num w:numId="13">
    <w:abstractNumId w:val="31"/>
  </w:num>
  <w:num w:numId="14">
    <w:abstractNumId w:val="8"/>
  </w:num>
  <w:num w:numId="15">
    <w:abstractNumId w:val="41"/>
  </w:num>
  <w:num w:numId="16">
    <w:abstractNumId w:val="38"/>
  </w:num>
  <w:num w:numId="17">
    <w:abstractNumId w:val="17"/>
  </w:num>
  <w:num w:numId="18">
    <w:abstractNumId w:val="43"/>
  </w:num>
  <w:num w:numId="19">
    <w:abstractNumId w:val="33"/>
  </w:num>
  <w:num w:numId="20">
    <w:abstractNumId w:val="27"/>
  </w:num>
  <w:num w:numId="21">
    <w:abstractNumId w:val="9"/>
  </w:num>
  <w:num w:numId="22">
    <w:abstractNumId w:val="20"/>
  </w:num>
  <w:num w:numId="23">
    <w:abstractNumId w:val="19"/>
  </w:num>
  <w:num w:numId="24">
    <w:abstractNumId w:val="12"/>
  </w:num>
  <w:num w:numId="25">
    <w:abstractNumId w:val="26"/>
  </w:num>
  <w:num w:numId="26">
    <w:abstractNumId w:val="34"/>
  </w:num>
  <w:num w:numId="27">
    <w:abstractNumId w:val="25"/>
  </w:num>
  <w:num w:numId="28">
    <w:abstractNumId w:val="36"/>
  </w:num>
  <w:num w:numId="29">
    <w:abstractNumId w:val="24"/>
  </w:num>
  <w:num w:numId="30">
    <w:abstractNumId w:val="32"/>
  </w:num>
  <w:num w:numId="31">
    <w:abstractNumId w:val="21"/>
  </w:num>
  <w:num w:numId="32">
    <w:abstractNumId w:val="13"/>
  </w:num>
  <w:num w:numId="33">
    <w:abstractNumId w:val="18"/>
  </w:num>
  <w:num w:numId="34">
    <w:abstractNumId w:val="15"/>
  </w:num>
  <w:num w:numId="35">
    <w:abstractNumId w:val="39"/>
  </w:num>
  <w:num w:numId="36">
    <w:abstractNumId w:val="30"/>
  </w:num>
  <w:num w:numId="37">
    <w:abstractNumId w:val="14"/>
  </w:num>
  <w:num w:numId="38">
    <w:abstractNumId w:val="40"/>
  </w:num>
  <w:num w:numId="39">
    <w:abstractNumId w:val="15"/>
  </w:num>
  <w:num w:numId="40">
    <w:abstractNumId w:val="7"/>
  </w:num>
  <w:num w:numId="41">
    <w:abstractNumId w:val="42"/>
  </w:num>
  <w:num w:numId="42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2795"/>
    <w:rsid w:val="0002329A"/>
    <w:rsid w:val="00027DB8"/>
    <w:rsid w:val="000371E3"/>
    <w:rsid w:val="00042177"/>
    <w:rsid w:val="00061962"/>
    <w:rsid w:val="00065AD0"/>
    <w:rsid w:val="00087A9A"/>
    <w:rsid w:val="000D4978"/>
    <w:rsid w:val="00105834"/>
    <w:rsid w:val="00145CE1"/>
    <w:rsid w:val="001540AD"/>
    <w:rsid w:val="00161D8F"/>
    <w:rsid w:val="001647F9"/>
    <w:rsid w:val="001A3683"/>
    <w:rsid w:val="001C390B"/>
    <w:rsid w:val="001E1308"/>
    <w:rsid w:val="001E2824"/>
    <w:rsid w:val="001E4409"/>
    <w:rsid w:val="001E5B19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94BCB"/>
    <w:rsid w:val="00395DBC"/>
    <w:rsid w:val="003B0565"/>
    <w:rsid w:val="003D7C39"/>
    <w:rsid w:val="003E33AB"/>
    <w:rsid w:val="003E5397"/>
    <w:rsid w:val="004163FF"/>
    <w:rsid w:val="00417A2F"/>
    <w:rsid w:val="004875D0"/>
    <w:rsid w:val="004C33C7"/>
    <w:rsid w:val="004D4C2D"/>
    <w:rsid w:val="00532EFC"/>
    <w:rsid w:val="005361B2"/>
    <w:rsid w:val="005638B8"/>
    <w:rsid w:val="00581136"/>
    <w:rsid w:val="00590B2C"/>
    <w:rsid w:val="00592C28"/>
    <w:rsid w:val="005B3691"/>
    <w:rsid w:val="005D1082"/>
    <w:rsid w:val="005D27FD"/>
    <w:rsid w:val="005E4C18"/>
    <w:rsid w:val="00614508"/>
    <w:rsid w:val="0062499C"/>
    <w:rsid w:val="00637515"/>
    <w:rsid w:val="006755A5"/>
    <w:rsid w:val="006A2561"/>
    <w:rsid w:val="00711262"/>
    <w:rsid w:val="00727627"/>
    <w:rsid w:val="007301FB"/>
    <w:rsid w:val="00755457"/>
    <w:rsid w:val="00756B2F"/>
    <w:rsid w:val="00792F58"/>
    <w:rsid w:val="007A0947"/>
    <w:rsid w:val="007A6689"/>
    <w:rsid w:val="007D3A3B"/>
    <w:rsid w:val="00804D75"/>
    <w:rsid w:val="00865922"/>
    <w:rsid w:val="008A29C0"/>
    <w:rsid w:val="008B2208"/>
    <w:rsid w:val="008F6347"/>
    <w:rsid w:val="0090425E"/>
    <w:rsid w:val="009132E9"/>
    <w:rsid w:val="009210AA"/>
    <w:rsid w:val="009416BD"/>
    <w:rsid w:val="009C798B"/>
    <w:rsid w:val="009E03DE"/>
    <w:rsid w:val="00A1408C"/>
    <w:rsid w:val="00A25A46"/>
    <w:rsid w:val="00A567E9"/>
    <w:rsid w:val="00A578E7"/>
    <w:rsid w:val="00A816AC"/>
    <w:rsid w:val="00AC5EC8"/>
    <w:rsid w:val="00AD6FA1"/>
    <w:rsid w:val="00AD7012"/>
    <w:rsid w:val="00B07485"/>
    <w:rsid w:val="00B2552B"/>
    <w:rsid w:val="00B32EEC"/>
    <w:rsid w:val="00B35B2C"/>
    <w:rsid w:val="00B4515F"/>
    <w:rsid w:val="00B850E3"/>
    <w:rsid w:val="00B866AE"/>
    <w:rsid w:val="00BA2321"/>
    <w:rsid w:val="00BC09D9"/>
    <w:rsid w:val="00BE60FA"/>
    <w:rsid w:val="00C05FF8"/>
    <w:rsid w:val="00C242B0"/>
    <w:rsid w:val="00C30329"/>
    <w:rsid w:val="00C510EE"/>
    <w:rsid w:val="00C73110"/>
    <w:rsid w:val="00CB38AE"/>
    <w:rsid w:val="00CE02F5"/>
    <w:rsid w:val="00CF47CF"/>
    <w:rsid w:val="00D01812"/>
    <w:rsid w:val="00D222BF"/>
    <w:rsid w:val="00D57493"/>
    <w:rsid w:val="00D944D5"/>
    <w:rsid w:val="00DA3D13"/>
    <w:rsid w:val="00DC1350"/>
    <w:rsid w:val="00E14C4A"/>
    <w:rsid w:val="00E168FB"/>
    <w:rsid w:val="00E2269C"/>
    <w:rsid w:val="00E26925"/>
    <w:rsid w:val="00E53AD7"/>
    <w:rsid w:val="00E6730B"/>
    <w:rsid w:val="00E926AC"/>
    <w:rsid w:val="00F47BAE"/>
    <w:rsid w:val="00F81BDE"/>
    <w:rsid w:val="00F85AD6"/>
    <w:rsid w:val="00FA017E"/>
    <w:rsid w:val="00FD6953"/>
    <w:rsid w:val="00FD7B20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A816AC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BA2321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BA23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2321"/>
    <w:pPr>
      <w:suppressAutoHyphens w:val="0"/>
      <w:jc w:val="both"/>
    </w:pPr>
    <w:rPr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232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4DBA36-533A-42D8-B2EA-5E2FFFBA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3126</Words>
  <Characters>18447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Miroslav Jilek</cp:lastModifiedBy>
  <cp:revision>4</cp:revision>
  <cp:lastPrinted>2021-12-01T14:18:00Z</cp:lastPrinted>
  <dcterms:created xsi:type="dcterms:W3CDTF">2021-12-01T09:37:00Z</dcterms:created>
  <dcterms:modified xsi:type="dcterms:W3CDTF">2021-12-01T14:19:00Z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